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EC4" w:rsidRDefault="000A2ED1">
      <w:pPr>
        <w:jc w:val="center"/>
      </w:pPr>
      <w:r>
        <w:t xml:space="preserve">Областное  государственное бюджетное </w:t>
      </w:r>
      <w:r>
        <w:br/>
        <w:t xml:space="preserve">профессиональное образовательное учреждение </w:t>
      </w:r>
    </w:p>
    <w:p w:rsidR="00241EC4" w:rsidRDefault="000A2ED1">
      <w:pPr>
        <w:jc w:val="center"/>
      </w:pPr>
      <w:r>
        <w:t>«Томский политехнический техникум»</w:t>
      </w:r>
    </w:p>
    <w:p w:rsidR="00241EC4" w:rsidRDefault="000A2ED1">
      <w:pPr>
        <w:pStyle w:val="af4"/>
        <w:widowControl w:val="0"/>
        <w:spacing w:after="0"/>
        <w:jc w:val="center"/>
        <w:rPr>
          <w:caps/>
        </w:rPr>
      </w:pPr>
      <w:r>
        <w:t>(ОГБПОУ «ТПТ»)</w:t>
      </w:r>
    </w:p>
    <w:p w:rsidR="00241EC4" w:rsidRDefault="00241EC4">
      <w:pPr>
        <w:pStyle w:val="af4"/>
        <w:widowControl w:val="0"/>
        <w:spacing w:after="0"/>
        <w:jc w:val="center"/>
        <w:rPr>
          <w:caps/>
        </w:rPr>
      </w:pPr>
    </w:p>
    <w:p w:rsidR="00241EC4" w:rsidRDefault="00241EC4">
      <w:pPr>
        <w:pStyle w:val="af4"/>
        <w:widowControl w:val="0"/>
        <w:spacing w:after="0"/>
        <w:jc w:val="center"/>
        <w:rPr>
          <w:caps/>
        </w:rPr>
      </w:pPr>
    </w:p>
    <w:p w:rsidR="00241EC4" w:rsidRDefault="00241EC4">
      <w:pPr>
        <w:pStyle w:val="af4"/>
        <w:widowControl w:val="0"/>
        <w:spacing w:after="0"/>
        <w:jc w:val="center"/>
        <w:rPr>
          <w:caps/>
        </w:rPr>
      </w:pPr>
    </w:p>
    <w:p w:rsidR="00241EC4" w:rsidRDefault="00241EC4">
      <w:pPr>
        <w:pStyle w:val="af4"/>
        <w:widowControl w:val="0"/>
        <w:jc w:val="center"/>
        <w:rPr>
          <w:caps/>
        </w:rP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 w:rsidR="00241EC4" w:rsidRDefault="00241EC4"/>
    <w:p w:rsidR="00241EC4" w:rsidRDefault="00241EC4"/>
    <w:p w:rsidR="00241EC4" w:rsidRDefault="00241EC4"/>
    <w:p w:rsidR="00241EC4" w:rsidRDefault="000A2ED1">
      <w:pPr>
        <w:jc w:val="center"/>
        <w:rPr>
          <w:b/>
        </w:rPr>
      </w:pPr>
      <w:r>
        <w:rPr>
          <w:b/>
        </w:rPr>
        <w:t>РАБОЧАЯ ПРОГРАММА</w:t>
      </w:r>
    </w:p>
    <w:p w:rsidR="00241EC4" w:rsidRDefault="00241EC4">
      <w:pPr>
        <w:jc w:val="center"/>
      </w:pPr>
    </w:p>
    <w:p w:rsidR="00241EC4" w:rsidRDefault="000A2ED1">
      <w:pPr>
        <w:jc w:val="center"/>
      </w:pPr>
      <w:r>
        <w:t xml:space="preserve">учебной дисциплины </w:t>
      </w:r>
    </w:p>
    <w:p w:rsidR="00241EC4" w:rsidRDefault="000A2ED1">
      <w:pPr>
        <w:jc w:val="center"/>
      </w:pPr>
      <w:r>
        <w:t>ОДБ.02 Литература</w:t>
      </w:r>
    </w:p>
    <w:p w:rsidR="00241EC4" w:rsidRDefault="00241EC4">
      <w:pPr>
        <w:jc w:val="center"/>
        <w:rPr>
          <w:b/>
          <w:sz w:val="20"/>
        </w:rPr>
      </w:pPr>
    </w:p>
    <w:p w:rsidR="00241EC4" w:rsidRDefault="00241EC4">
      <w:pPr>
        <w:pStyle w:val="Style4"/>
        <w:widowControl/>
        <w:spacing w:before="53" w:line="240" w:lineRule="auto"/>
        <w:ind w:left="202" w:firstLine="506"/>
      </w:pPr>
    </w:p>
    <w:p w:rsidR="00241EC4" w:rsidRDefault="000A2ED1">
      <w:pPr>
        <w:pStyle w:val="Style4"/>
        <w:widowControl/>
        <w:spacing w:before="53" w:line="240" w:lineRule="auto"/>
        <w:ind w:left="202" w:firstLine="506"/>
      </w:pPr>
      <w:r>
        <w:t>для специальности</w:t>
      </w:r>
    </w:p>
    <w:p w:rsidR="00241EC4" w:rsidRDefault="000A2ED1">
      <w:pPr>
        <w:jc w:val="center"/>
      </w:pPr>
      <w:r>
        <w:t>13.02.13  Эксплуатация и обслуживание электрического и электромеханического  оборудования (по отраслям)</w:t>
      </w:r>
    </w:p>
    <w:p w:rsidR="00241EC4" w:rsidRDefault="00241EC4">
      <w:pPr>
        <w:pStyle w:val="Style4"/>
        <w:widowControl/>
        <w:spacing w:before="53" w:line="240" w:lineRule="auto"/>
        <w:ind w:left="202" w:firstLine="506"/>
      </w:pPr>
    </w:p>
    <w:p w:rsidR="00241EC4" w:rsidRDefault="00241EC4">
      <w:pPr>
        <w:pStyle w:val="Style4"/>
        <w:widowControl/>
        <w:spacing w:before="53" w:line="240" w:lineRule="auto"/>
        <w:ind w:left="202" w:firstLine="506"/>
      </w:pPr>
    </w:p>
    <w:p w:rsidR="00241EC4" w:rsidRDefault="00241EC4">
      <w:pPr>
        <w:pStyle w:val="Style4"/>
        <w:widowControl/>
        <w:spacing w:before="53" w:line="240" w:lineRule="auto"/>
        <w:ind w:left="202" w:firstLine="506"/>
      </w:pPr>
    </w:p>
    <w:p w:rsidR="00241EC4" w:rsidRDefault="00241EC4">
      <w:pPr>
        <w:pStyle w:val="Style4"/>
        <w:widowControl/>
        <w:spacing w:before="53" w:line="240" w:lineRule="auto"/>
        <w:ind w:left="202" w:firstLine="506"/>
      </w:pPr>
    </w:p>
    <w:p w:rsidR="00241EC4" w:rsidRDefault="00241EC4">
      <w:pPr>
        <w:pStyle w:val="Style4"/>
        <w:widowControl/>
        <w:spacing w:before="53" w:line="240" w:lineRule="auto"/>
        <w:ind w:left="202" w:firstLine="506"/>
      </w:pPr>
    </w:p>
    <w:p w:rsidR="00241EC4" w:rsidRDefault="00241EC4">
      <w:pPr>
        <w:pStyle w:val="Style4"/>
        <w:widowControl/>
        <w:spacing w:before="53" w:line="240" w:lineRule="auto"/>
        <w:ind w:left="202" w:firstLine="506"/>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Pr>
        <w:jc w:val="center"/>
      </w:pPr>
    </w:p>
    <w:p w:rsidR="00241EC4" w:rsidRDefault="00241EC4"/>
    <w:p w:rsidR="00241EC4" w:rsidRDefault="00241EC4"/>
    <w:p w:rsidR="00241EC4" w:rsidRDefault="00241EC4">
      <w:pPr>
        <w:jc w:val="center"/>
      </w:pPr>
    </w:p>
    <w:p w:rsidR="00241EC4" w:rsidRDefault="00241EC4">
      <w:pPr>
        <w:jc w:val="center"/>
      </w:pPr>
    </w:p>
    <w:p w:rsidR="00241EC4" w:rsidRDefault="00241EC4">
      <w:pPr>
        <w:jc w:val="center"/>
      </w:pPr>
    </w:p>
    <w:p w:rsidR="00241EC4" w:rsidRDefault="000A2ED1">
      <w:pPr>
        <w:jc w:val="center"/>
      </w:pPr>
      <w:r>
        <w:t xml:space="preserve">Томск </w:t>
      </w:r>
    </w:p>
    <w:p w:rsidR="00241EC4" w:rsidRDefault="000A2ED1">
      <w:pPr>
        <w:jc w:val="center"/>
      </w:pPr>
      <w:r>
        <w:t>2024</w:t>
      </w:r>
    </w:p>
    <w:p w:rsidR="00241EC4" w:rsidRDefault="00241EC4">
      <w:pPr>
        <w:sectPr w:rsidR="00241EC4">
          <w:pgSz w:w="11906" w:h="16838"/>
          <w:pgMar w:top="1134" w:right="851" w:bottom="1134" w:left="1701" w:header="709" w:footer="709" w:gutter="0"/>
          <w:cols w:space="720"/>
        </w:sectPr>
      </w:pPr>
    </w:p>
    <w:p w:rsidR="00241EC4" w:rsidRDefault="000A2ED1">
      <w:pPr>
        <w:ind w:firstLine="709"/>
        <w:jc w:val="both"/>
        <w:rPr>
          <w:sz w:val="22"/>
        </w:rPr>
      </w:pPr>
      <w:r>
        <w:rPr>
          <w:sz w:val="22"/>
        </w:rPr>
        <w:lastRenderedPageBreak/>
        <w:t>Рабочая программа учебной дисциплины разработана на основе:</w:t>
      </w:r>
    </w:p>
    <w:p w:rsidR="00703485" w:rsidRDefault="00703485" w:rsidP="00703485">
      <w:pPr>
        <w:ind w:firstLine="709"/>
        <w:jc w:val="both"/>
        <w:rPr>
          <w:sz w:val="22"/>
        </w:rPr>
      </w:pPr>
      <w:r>
        <w:rPr>
          <w:sz w:val="22"/>
        </w:rPr>
        <w:t>– приказа Минобрнауки России от 17.05.2012 № 413 «Об утверждении федерального государственного образовательного стандарта среднего общего образования»;</w:t>
      </w:r>
    </w:p>
    <w:p w:rsidR="00703485" w:rsidRDefault="00703485" w:rsidP="00703485">
      <w:pPr>
        <w:ind w:firstLine="709"/>
        <w:jc w:val="both"/>
        <w:rPr>
          <w:sz w:val="22"/>
        </w:rPr>
      </w:pPr>
      <w:r>
        <w:rPr>
          <w:sz w:val="22"/>
        </w:rPr>
        <w:t>– приказа Минпросвещения России от 12.08.2022 № 732 «О внесении изменений  в федеральный государственный образовательный стандарт среднего общего образования, утвержденный приказом Минобрнауки РФ от 17.05.2012 № 413»;</w:t>
      </w:r>
    </w:p>
    <w:p w:rsidR="00241EC4" w:rsidRDefault="000A2ED1">
      <w:pPr>
        <w:ind w:firstLine="709"/>
        <w:jc w:val="both"/>
        <w:rPr>
          <w:sz w:val="22"/>
        </w:rPr>
      </w:pPr>
      <w:r>
        <w:rPr>
          <w:sz w:val="22"/>
        </w:rPr>
        <w:t>– приказа Минобрнауки России от 27.10.2023 № 797 «Об утверждении федерального государственного образовательного стандарта среднего профессионального образования по специальности 13.02.13 Эксплуатация и обслуживание электрического и электромеханического  оборудования (по отраслям)»;</w:t>
      </w:r>
    </w:p>
    <w:p w:rsidR="00241EC4" w:rsidRDefault="000A2ED1">
      <w:pPr>
        <w:ind w:firstLine="709"/>
        <w:jc w:val="both"/>
        <w:rPr>
          <w:sz w:val="22"/>
        </w:rPr>
      </w:pPr>
      <w:r>
        <w:rPr>
          <w:sz w:val="22"/>
        </w:rPr>
        <w:t>– Примерной рабочей программы общеобразовательной дисциплины «Литература» для профессиональных образовательных организаций (утверждена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ФГБПОУ ДПО Институт развития профессионального образования, протокол № 20 от 15.08.2024 г.);</w:t>
      </w:r>
    </w:p>
    <w:p w:rsidR="00241EC4" w:rsidRDefault="000A2ED1">
      <w:pPr>
        <w:ind w:firstLine="709"/>
        <w:jc w:val="both"/>
        <w:rPr>
          <w:sz w:val="22"/>
        </w:rPr>
      </w:pPr>
      <w:r>
        <w:rPr>
          <w:sz w:val="22"/>
        </w:rPr>
        <w:t>– приказа Минпросвещения России от 01.09.2022 №796 «О внесении изменений  в федеральные государственные образовательные стандарты среднего профессионального образования»;</w:t>
      </w:r>
    </w:p>
    <w:p w:rsidR="00241EC4" w:rsidRDefault="000A2ED1">
      <w:pPr>
        <w:ind w:firstLine="709"/>
        <w:jc w:val="both"/>
        <w:rPr>
          <w:sz w:val="22"/>
        </w:rPr>
      </w:pPr>
      <w:r>
        <w:rPr>
          <w:sz w:val="22"/>
        </w:rPr>
        <w:t>– приказа Минпросвещения России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rsidR="00241EC4" w:rsidRDefault="000A2ED1">
      <w:pPr>
        <w:ind w:firstLine="709"/>
        <w:jc w:val="both"/>
        <w:rPr>
          <w:sz w:val="22"/>
        </w:rPr>
      </w:pPr>
      <w:r>
        <w:rPr>
          <w:sz w:val="22"/>
        </w:rPr>
        <w:t>– приказа Минпросвещения России от 23.11.2022 № 1014 «Об утверждении федеральной образовательной программы среднего общего образования»;</w:t>
      </w:r>
    </w:p>
    <w:p w:rsidR="00241EC4" w:rsidRDefault="000A2ED1">
      <w:pPr>
        <w:ind w:firstLine="709"/>
        <w:jc w:val="both"/>
        <w:rPr>
          <w:sz w:val="22"/>
        </w:rPr>
      </w:pPr>
      <w:r>
        <w:rPr>
          <w:sz w:val="22"/>
        </w:rPr>
        <w:t>– распоряжения Департамента профессионального образования Томской области от 13.02.2023 № 71 «О внедрении методик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в рамках федерального проекта «Современная школа», в профессиональных образовательных организациях Томской области в 2023 году»;</w:t>
      </w:r>
    </w:p>
    <w:p w:rsidR="00241EC4" w:rsidRDefault="000A2ED1">
      <w:pPr>
        <w:ind w:firstLine="708"/>
        <w:jc w:val="both"/>
        <w:outlineLvl w:val="0"/>
        <w:rPr>
          <w:sz w:val="22"/>
        </w:rPr>
      </w:pPr>
      <w:r>
        <w:rPr>
          <w:sz w:val="22"/>
        </w:rPr>
        <w:t>– приказа Минпросвещения России от 28.08.2020 № 442 (ред. от 20.11.2020)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241EC4" w:rsidRDefault="000A2ED1">
      <w:pPr>
        <w:ind w:firstLine="709"/>
        <w:jc w:val="both"/>
        <w:rPr>
          <w:sz w:val="22"/>
        </w:rPr>
      </w:pPr>
      <w:r>
        <w:rPr>
          <w:sz w:val="22"/>
        </w:rPr>
        <w:t>– приказа Минпросвещения России от 30.04.2021 №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rsidR="00241EC4" w:rsidRDefault="00241EC4">
      <w:pPr>
        <w:ind w:firstLine="709"/>
        <w:jc w:val="both"/>
      </w:pPr>
    </w:p>
    <w:p w:rsidR="00241EC4" w:rsidRPr="00703485" w:rsidRDefault="000A2ED1">
      <w:pPr>
        <w:ind w:left="6237"/>
        <w:rPr>
          <w:color w:val="FFFFFF" w:themeColor="background1"/>
        </w:rPr>
      </w:pPr>
      <w:r w:rsidRPr="00703485">
        <w:rPr>
          <w:color w:val="FFFFFF" w:themeColor="background1"/>
        </w:rPr>
        <w:t>УТВЕРЖДАЮ</w:t>
      </w:r>
    </w:p>
    <w:p w:rsidR="00241EC4" w:rsidRPr="00703485" w:rsidRDefault="000A2ED1">
      <w:pPr>
        <w:ind w:left="6237"/>
        <w:rPr>
          <w:color w:val="FFFFFF" w:themeColor="background1"/>
        </w:rPr>
      </w:pPr>
      <w:r w:rsidRPr="00703485">
        <w:rPr>
          <w:color w:val="FFFFFF" w:themeColor="background1"/>
        </w:rPr>
        <w:t xml:space="preserve">Зам. директора  по УМР </w:t>
      </w:r>
    </w:p>
    <w:p w:rsidR="00241EC4" w:rsidRPr="00703485" w:rsidRDefault="00241EC4">
      <w:pPr>
        <w:jc w:val="both"/>
        <w:rPr>
          <w:color w:val="FFFFFF" w:themeColor="background1"/>
        </w:rPr>
      </w:pPr>
    </w:p>
    <w:p w:rsidR="000A2ED1" w:rsidRPr="00703485" w:rsidRDefault="000A2ED1">
      <w:pPr>
        <w:jc w:val="both"/>
        <w:rPr>
          <w:color w:val="FFFFFF" w:themeColor="background1"/>
        </w:rPr>
      </w:pPr>
    </w:p>
    <w:p w:rsidR="000A2ED1" w:rsidRPr="00703485" w:rsidRDefault="000A2ED1">
      <w:pPr>
        <w:jc w:val="both"/>
        <w:rPr>
          <w:color w:val="FFFFFF" w:themeColor="background1"/>
        </w:rPr>
      </w:pPr>
    </w:p>
    <w:p w:rsidR="000A2ED1" w:rsidRPr="00703485" w:rsidRDefault="000A2ED1">
      <w:pPr>
        <w:jc w:val="both"/>
        <w:rPr>
          <w:color w:val="FFFFFF" w:themeColor="background1"/>
        </w:rPr>
      </w:pPr>
    </w:p>
    <w:p w:rsidR="00241EC4" w:rsidRPr="00703485" w:rsidRDefault="000A2ED1">
      <w:pPr>
        <w:jc w:val="both"/>
        <w:rPr>
          <w:color w:val="FFFFFF" w:themeColor="background1"/>
        </w:rPr>
      </w:pPr>
      <w:r w:rsidRPr="00703485">
        <w:rPr>
          <w:color w:val="FFFFFF" w:themeColor="background1"/>
        </w:rPr>
        <w:t>Разработчик: Д.</w:t>
      </w:r>
    </w:p>
    <w:p w:rsidR="00241EC4" w:rsidRPr="00703485" w:rsidRDefault="00241EC4">
      <w:pPr>
        <w:keepNext/>
        <w:keepLines/>
        <w:jc w:val="center"/>
        <w:rPr>
          <w:color w:val="FFFFFF" w:themeColor="background1"/>
        </w:rPr>
      </w:pPr>
    </w:p>
    <w:tbl>
      <w:tblPr>
        <w:tblW w:w="0" w:type="auto"/>
        <w:tblLayout w:type="fixed"/>
        <w:tblLook w:val="04A0" w:firstRow="1" w:lastRow="0" w:firstColumn="1" w:lastColumn="0" w:noHBand="0" w:noVBand="1"/>
      </w:tblPr>
      <w:tblGrid>
        <w:gridCol w:w="7054"/>
      </w:tblGrid>
      <w:tr w:rsidR="00703485" w:rsidRPr="00703485">
        <w:tc>
          <w:tcPr>
            <w:tcW w:w="7054" w:type="dxa"/>
          </w:tcPr>
          <w:p w:rsidR="00241EC4" w:rsidRPr="00703485" w:rsidRDefault="000A2ED1">
            <w:pPr>
              <w:rPr>
                <w:color w:val="FFFFFF" w:themeColor="background1"/>
              </w:rPr>
            </w:pPr>
            <w:r w:rsidRPr="00703485">
              <w:rPr>
                <w:color w:val="FFFFFF" w:themeColor="background1"/>
              </w:rPr>
              <w:t>РАССМОТРЕНО</w:t>
            </w:r>
          </w:p>
          <w:p w:rsidR="00241EC4" w:rsidRPr="00703485" w:rsidRDefault="000A2ED1">
            <w:pPr>
              <w:rPr>
                <w:color w:val="FFFFFF" w:themeColor="background1"/>
              </w:rPr>
            </w:pPr>
            <w:r w:rsidRPr="00703485">
              <w:rPr>
                <w:color w:val="FFFFFF" w:themeColor="background1"/>
              </w:rPr>
              <w:t xml:space="preserve">на заседании цикловой методической комиссии (ЦМК) </w:t>
            </w:r>
          </w:p>
          <w:p w:rsidR="00241EC4" w:rsidRPr="00703485" w:rsidRDefault="000A2ED1">
            <w:pPr>
              <w:rPr>
                <w:color w:val="FFFFFF" w:themeColor="background1"/>
              </w:rPr>
            </w:pPr>
            <w:r w:rsidRPr="00703485">
              <w:rPr>
                <w:color w:val="FFFFFF" w:themeColor="background1"/>
              </w:rPr>
              <w:t>социально-гуманитарных дисциплин</w:t>
            </w:r>
          </w:p>
        </w:tc>
      </w:tr>
      <w:tr w:rsidR="00703485" w:rsidRPr="00703485">
        <w:tc>
          <w:tcPr>
            <w:tcW w:w="7054" w:type="dxa"/>
          </w:tcPr>
          <w:p w:rsidR="00241EC4" w:rsidRPr="00703485" w:rsidRDefault="000A2ED1">
            <w:pPr>
              <w:keepNext/>
              <w:keepLines/>
              <w:rPr>
                <w:color w:val="FFFFFF" w:themeColor="background1"/>
              </w:rPr>
            </w:pPr>
            <w:r w:rsidRPr="00703485">
              <w:rPr>
                <w:color w:val="FFFFFF" w:themeColor="background1"/>
              </w:rPr>
              <w:t xml:space="preserve">Председатель ЦМК </w:t>
            </w:r>
          </w:p>
          <w:p w:rsidR="00241EC4" w:rsidRPr="00703485" w:rsidRDefault="000A2ED1">
            <w:pPr>
              <w:keepNext/>
              <w:keepLines/>
              <w:rPr>
                <w:color w:val="FFFFFF" w:themeColor="background1"/>
              </w:rPr>
            </w:pPr>
            <w:r w:rsidRPr="00703485">
              <w:rPr>
                <w:color w:val="FFFFFF" w:themeColor="background1"/>
              </w:rPr>
              <w:t>_________________ (.Д.)</w:t>
            </w:r>
          </w:p>
          <w:p w:rsidR="00241EC4" w:rsidRPr="00703485" w:rsidRDefault="000A2ED1">
            <w:pPr>
              <w:keepNext/>
              <w:keepLines/>
              <w:rPr>
                <w:color w:val="FFFFFF" w:themeColor="background1"/>
              </w:rPr>
            </w:pPr>
            <w:r w:rsidRPr="00703485">
              <w:rPr>
                <w:color w:val="FFFFFF" w:themeColor="background1"/>
              </w:rPr>
              <w:t>Протокол № ___ от  «___»  _____  20__  г.</w:t>
            </w:r>
          </w:p>
          <w:p w:rsidR="00241EC4" w:rsidRPr="00703485" w:rsidRDefault="00241EC4">
            <w:pPr>
              <w:keepNext/>
              <w:keepLines/>
              <w:rPr>
                <w:color w:val="FFFFFF" w:themeColor="background1"/>
              </w:rPr>
            </w:pPr>
          </w:p>
        </w:tc>
      </w:tr>
    </w:tbl>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rPr>
      </w:pPr>
    </w:p>
    <w:p w:rsidR="00241EC4" w:rsidRDefault="000A2ED1">
      <w:pPr>
        <w:jc w:val="center"/>
        <w:rPr>
          <w:b/>
        </w:rPr>
      </w:pPr>
      <w:r>
        <w:rPr>
          <w:b/>
        </w:rPr>
        <w:lastRenderedPageBreak/>
        <w:t>СОДЕРЖАНИЕ</w:t>
      </w:r>
    </w:p>
    <w:p w:rsidR="00241EC4" w:rsidRDefault="00241EC4">
      <w:pPr>
        <w:jc w:val="center"/>
        <w:rPr>
          <w:b/>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ayout w:type="fixed"/>
        <w:tblLook w:val="04A0" w:firstRow="1" w:lastRow="0" w:firstColumn="1" w:lastColumn="0" w:noHBand="0" w:noVBand="1"/>
      </w:tblPr>
      <w:tblGrid>
        <w:gridCol w:w="7938"/>
        <w:gridCol w:w="1418"/>
      </w:tblGrid>
      <w:tr w:rsidR="00241EC4">
        <w:tc>
          <w:tcPr>
            <w:tcW w:w="7938" w:type="dxa"/>
          </w:tcPr>
          <w:p w:rsidR="00241EC4" w:rsidRDefault="00241EC4">
            <w:pPr>
              <w:pStyle w:val="10"/>
              <w:ind w:left="284" w:firstLine="0"/>
              <w:jc w:val="both"/>
              <w:rPr>
                <w:b/>
                <w:caps/>
              </w:rPr>
            </w:pPr>
          </w:p>
        </w:tc>
        <w:tc>
          <w:tcPr>
            <w:tcW w:w="1418" w:type="dxa"/>
          </w:tcPr>
          <w:p w:rsidR="00241EC4" w:rsidRDefault="000A2ED1">
            <w:pPr>
              <w:jc w:val="center"/>
            </w:pPr>
            <w:r>
              <w:t>стр.</w:t>
            </w:r>
          </w:p>
          <w:p w:rsidR="00241EC4" w:rsidRDefault="00241EC4">
            <w:pPr>
              <w:jc w:val="center"/>
            </w:pPr>
          </w:p>
        </w:tc>
      </w:tr>
      <w:tr w:rsidR="00241EC4">
        <w:tc>
          <w:tcPr>
            <w:tcW w:w="7938" w:type="dxa"/>
          </w:tcPr>
          <w:p w:rsidR="00241EC4" w:rsidRDefault="000A2ED1">
            <w:pPr>
              <w:pStyle w:val="10"/>
              <w:numPr>
                <w:ilvl w:val="0"/>
                <w:numId w:val="1"/>
              </w:numPr>
              <w:jc w:val="both"/>
            </w:pPr>
            <w:r>
              <w:t>Общая характеристика программы общеобразовательной дисциплины Литература</w:t>
            </w:r>
          </w:p>
          <w:p w:rsidR="00241EC4" w:rsidRDefault="00241EC4"/>
        </w:tc>
        <w:tc>
          <w:tcPr>
            <w:tcW w:w="1418" w:type="dxa"/>
          </w:tcPr>
          <w:p w:rsidR="00241EC4" w:rsidRDefault="000A2ED1">
            <w:pPr>
              <w:jc w:val="center"/>
            </w:pPr>
            <w:r>
              <w:t>4</w:t>
            </w:r>
          </w:p>
        </w:tc>
      </w:tr>
      <w:tr w:rsidR="00241EC4">
        <w:tc>
          <w:tcPr>
            <w:tcW w:w="7938" w:type="dxa"/>
          </w:tcPr>
          <w:p w:rsidR="00241EC4" w:rsidRDefault="000A2ED1">
            <w:pPr>
              <w:pStyle w:val="10"/>
              <w:numPr>
                <w:ilvl w:val="0"/>
                <w:numId w:val="1"/>
              </w:numPr>
              <w:jc w:val="both"/>
            </w:pPr>
            <w:r>
              <w:t>Структура и содержание общеобразовательной дисциплины</w:t>
            </w:r>
          </w:p>
          <w:p w:rsidR="00241EC4" w:rsidRDefault="00241EC4">
            <w:pPr>
              <w:pStyle w:val="10"/>
              <w:ind w:left="284" w:firstLine="0"/>
              <w:jc w:val="both"/>
              <w:rPr>
                <w:caps/>
              </w:rPr>
            </w:pPr>
          </w:p>
        </w:tc>
        <w:tc>
          <w:tcPr>
            <w:tcW w:w="1418" w:type="dxa"/>
          </w:tcPr>
          <w:p w:rsidR="00241EC4" w:rsidRDefault="000A2ED1">
            <w:pPr>
              <w:jc w:val="center"/>
            </w:pPr>
            <w:r>
              <w:t>5</w:t>
            </w:r>
          </w:p>
        </w:tc>
      </w:tr>
      <w:tr w:rsidR="00241EC4">
        <w:trPr>
          <w:trHeight w:val="670"/>
        </w:trPr>
        <w:tc>
          <w:tcPr>
            <w:tcW w:w="7938" w:type="dxa"/>
          </w:tcPr>
          <w:p w:rsidR="00241EC4" w:rsidRDefault="000A2ED1">
            <w:pPr>
              <w:pStyle w:val="10"/>
              <w:numPr>
                <w:ilvl w:val="0"/>
                <w:numId w:val="1"/>
              </w:numPr>
              <w:jc w:val="both"/>
            </w:pPr>
            <w:r>
              <w:t>Условия реализации рабочей  программы общеобразовательной дисциплины</w:t>
            </w:r>
          </w:p>
          <w:p w:rsidR="00241EC4" w:rsidRDefault="00241EC4">
            <w:pPr>
              <w:pStyle w:val="10"/>
              <w:tabs>
                <w:tab w:val="left" w:pos="0"/>
              </w:tabs>
              <w:ind w:left="284" w:firstLine="0"/>
              <w:jc w:val="both"/>
              <w:rPr>
                <w:caps/>
              </w:rPr>
            </w:pPr>
          </w:p>
        </w:tc>
        <w:tc>
          <w:tcPr>
            <w:tcW w:w="1418" w:type="dxa"/>
          </w:tcPr>
          <w:p w:rsidR="00241EC4" w:rsidRDefault="000A2ED1">
            <w:pPr>
              <w:jc w:val="center"/>
            </w:pPr>
            <w:r>
              <w:t>8</w:t>
            </w:r>
          </w:p>
        </w:tc>
      </w:tr>
      <w:tr w:rsidR="00241EC4">
        <w:tc>
          <w:tcPr>
            <w:tcW w:w="7938" w:type="dxa"/>
          </w:tcPr>
          <w:p w:rsidR="00241EC4" w:rsidRDefault="000A2ED1">
            <w:pPr>
              <w:pStyle w:val="10"/>
              <w:numPr>
                <w:ilvl w:val="0"/>
                <w:numId w:val="1"/>
              </w:numPr>
              <w:jc w:val="both"/>
            </w:pPr>
            <w:r>
              <w:t>Контроль и оценка результатов освоения общеобразовательной дисциплины</w:t>
            </w:r>
          </w:p>
          <w:p w:rsidR="00241EC4" w:rsidRDefault="00241EC4">
            <w:pPr>
              <w:pStyle w:val="10"/>
              <w:ind w:left="284" w:firstLine="0"/>
              <w:jc w:val="both"/>
              <w:rPr>
                <w:caps/>
              </w:rPr>
            </w:pPr>
          </w:p>
        </w:tc>
        <w:tc>
          <w:tcPr>
            <w:tcW w:w="1418" w:type="dxa"/>
          </w:tcPr>
          <w:p w:rsidR="00241EC4" w:rsidRDefault="000A2ED1">
            <w:pPr>
              <w:jc w:val="center"/>
            </w:pPr>
            <w:r>
              <w:t>10</w:t>
            </w:r>
          </w:p>
        </w:tc>
      </w:tr>
    </w:tbl>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rPr>
      </w:pPr>
    </w:p>
    <w:p w:rsidR="00241EC4" w:rsidRDefault="000A2ED1">
      <w:pPr>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caps/>
          <w:sz w:val="28"/>
          <w:u w:val="single"/>
        </w:rPr>
        <w:br w:type="page"/>
      </w:r>
      <w:r>
        <w:rPr>
          <w:b/>
          <w:caps/>
        </w:rPr>
        <w:t xml:space="preserve">общая характеристика ПРОГРАММЫ </w:t>
      </w:r>
      <w:r>
        <w:rPr>
          <w:b/>
          <w:caps/>
        </w:rPr>
        <w:br/>
        <w:t xml:space="preserve">ОБЩЕОБРАЗОВАТЕЛЬНОЙ ДИСЦИПЛИНЫ </w:t>
      </w:r>
      <w:r>
        <w:rPr>
          <w:b/>
        </w:rPr>
        <w:t>«Литература»</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sz w:val="16"/>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sz w:val="16"/>
        </w:rPr>
      </w:pP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pPr>
      <w:r>
        <w:rPr>
          <w:b/>
        </w:rPr>
        <w:t>1.1. Место дисциплины в структуре ОПОП</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t>Общеобразовательная дисциплина «Литература» является обязательной частью общеобразовательного цикла образовательной программы в соответствии с ФГОС СПО по специальности 13.02.13 Эксплуатация и обслуживание электрического и электромеханического  оборудования (по отраслям).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center"/>
        <w:rPr>
          <w:b/>
        </w:rPr>
      </w:pPr>
      <w:r>
        <w:rPr>
          <w:b/>
        </w:rPr>
        <w:t>1.2. Цели и планируемые результаты освоения дисциплины</w:t>
      </w:r>
    </w:p>
    <w:p w:rsidR="000A2ED1"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rPr>
      </w:pPr>
      <w:r>
        <w:rPr>
          <w:b/>
        </w:rPr>
        <w:tab/>
        <w:t xml:space="preserve">1.2.1. Цели дисциплины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i/>
        </w:rPr>
      </w:pPr>
      <w:r>
        <w:rPr>
          <w:b/>
        </w:rPr>
        <w:t xml:space="preserve">            </w:t>
      </w:r>
      <w:r>
        <w:t>Цели изучения Литературы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rPr>
      </w:pPr>
      <w:r>
        <w:rPr>
          <w:b/>
        </w:rPr>
        <w:tab/>
        <w:t>1.2.2. Планируемые результаты освоения общеобразовательной дисциплины в соответствии с ФГОС СПО и на основе ФГОС СОО</w:t>
      </w:r>
    </w:p>
    <w:p w:rsidR="000A2ED1" w:rsidRDefault="000A2ED1" w:rsidP="000A2ED1">
      <w:pPr>
        <w:jc w:val="both"/>
      </w:pPr>
      <w:r>
        <w:t>Особое значение дисциплина имеет при формировании и развитии ОК 1; ОК 2; ОК 3; ОК 4; ОК 6; ОК 9; ОК 8 и ПК, представленных в актуализированных ФГОС СПО по специальности 13.02.13 Эксплуатация и обслуживание электрического и электромеханического  оборудования (по отраслям)</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pPr>
    </w:p>
    <w:tbl>
      <w:tblPr>
        <w:tblStyle w:val="aff2"/>
        <w:tblW w:w="9923" w:type="dxa"/>
        <w:tblInd w:w="108" w:type="dxa"/>
        <w:tblLayout w:type="fixed"/>
        <w:tblLook w:val="04A0" w:firstRow="1" w:lastRow="0" w:firstColumn="1" w:lastColumn="0" w:noHBand="0" w:noVBand="1"/>
      </w:tblPr>
      <w:tblGrid>
        <w:gridCol w:w="3082"/>
        <w:gridCol w:w="3190"/>
        <w:gridCol w:w="3651"/>
      </w:tblGrid>
      <w:tr w:rsidR="00241EC4" w:rsidTr="000A2ED1">
        <w:tc>
          <w:tcPr>
            <w:tcW w:w="3082" w:type="dxa"/>
            <w:vMerge w:val="restart"/>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b/>
                <w:sz w:val="22"/>
              </w:rPr>
              <w:t>Наименование и код компетенции</w:t>
            </w:r>
          </w:p>
        </w:tc>
        <w:tc>
          <w:tcPr>
            <w:tcW w:w="6841" w:type="dxa"/>
            <w:gridSpan w:val="2"/>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Планируемые результаты</w:t>
            </w:r>
          </w:p>
        </w:tc>
      </w:tr>
      <w:tr w:rsidR="00241EC4" w:rsidTr="000A2ED1">
        <w:tc>
          <w:tcPr>
            <w:tcW w:w="3082" w:type="dxa"/>
            <w:vMerge/>
          </w:tcPr>
          <w:p w:rsidR="00241EC4" w:rsidRDefault="00241EC4"/>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Общие</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2"/>
              </w:rPr>
            </w:pPr>
            <w:r>
              <w:rPr>
                <w:b/>
                <w:sz w:val="22"/>
              </w:rPr>
              <w:t>Дисциплинарные</w:t>
            </w:r>
          </w:p>
        </w:tc>
      </w:tr>
      <w:tr w:rsidR="00241EC4" w:rsidTr="000A2ED1">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01. Выбирать способы решения задач профессиональной деятельности применительно к различным контекстам</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части трудового воспитания: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труду, осознание ценности мастерства, трудолюбие;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интерес к различным сферам профессиональной деятельности,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а) базовые логические действия: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самостоятельно формулировать и актуализировать проблему, рассматривать ее всесторонне;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устанавливать существенный признак или основания для сравнения, классификации и обобщения;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определять цели деятельности, задавать параметры и критерии их достижения;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выявлять закономерности и противоречия в рассматриваемых явлениях;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вносить коррективы в деятельность, оценивать соответствие результатов целям, оценивать риски последствий деятельности;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развивать креативное мышление при решении жизненных проблем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базовые исследовательские действия: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навыками учебно-исследовательской и проектной деятельности, навыками разрешения проблем;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переносить знания в познавательную и практическую области жизнедеятельности;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уметь интегрировать знания из разных предметных областей;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выдвигать новые идеи, предлагать оригинальные подходы и решения;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их использования в познавательной и социальной практике</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взаимосвязь между языковым, литературным, интеллектуальным, духовно-нравственным развитием личности;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241EC4" w:rsidTr="000A2ED1">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ценности научного познания: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работа с информацией: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оценивать достоверность, легитимность информации, ее соответствие правовым и морально-этическим нормам;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навыками распознавания и защиты информации, информационной безопасности личности;  </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241EC4" w:rsidTr="000A2ED1">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w:t>
            </w:r>
            <w:r w:rsidR="000C024F">
              <w:rPr>
                <w:sz w:val="22"/>
              </w:rPr>
              <w:t xml:space="preserve">правовой и </w:t>
            </w:r>
            <w:r>
              <w:rPr>
                <w:sz w:val="22"/>
              </w:rPr>
              <w:t>финансовой грамотности в различных жизненных ситуациях</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духовно-нравственного воспитания: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сформированность нравственного сознания, этического поведения;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оценивать ситуацию и принимать осознанные решения, ориентируясь на морально-нравственные нормы и ценности;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личного вклада в построение устойчивого будущего;</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регулятивными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а) самоорганизация: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составлять план решения проблемы с учетом имеющихся ресурсов, собственных возможностей и предпочтений;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самоконтроль:</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использовать приемы рефлексии для оценки ситуации, выбора верного решения;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уметь оценивать риски и своевременно принимать решения по их снижению;</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эмоциональный интеллект, предполагающий сформированность:</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художественную картину жизни, созданную автором в литературном произведении, в единстве эмоционального личностного восприятия и интеллектуального понимания;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241EC4" w:rsidTr="000A2ED1">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04. Эффективно взаимодействовать и работать в коллективе и команде</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к саморазвитию, самостоятельности и самоопределению;</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навыками учебно-исследовательской, проектной и социальной деятельности;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коммуникативными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совместная деятельность:</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понимать и использовать преимущества командной и индивидуальной работы;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координировать и выполнять работу в условиях реального, виртуального и комбинированного взаимодействия;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позитивное стратегическое поведение в различных ситуациях, проявлять творчество и воображение, быть инициативным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регулятивными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г) принятие себя и других людей: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принимать мотивы и аргументы других людей при анализе результатов деятельности;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признавать свое право и право других людей на ошибки;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развивать способность понимать мир с позиции другого человека;</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осознавать взаимосвязь между языковым, литературным, интеллектуальным, духовно-нравственным развитием личности;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241EC4" w:rsidTr="000A2ED1">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эстетического воспитания: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эстетическое отношение к миру, включая эстетику быта, научного и технического творчества, спорта, труда и общественных отношений;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к самовыражению в разных видах искусства, стремление проявлять качества творческой личности;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коммуникативными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а) общение: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r w:rsidR="00241EC4" w:rsidTr="000A2ED1">
        <w:trPr>
          <w:trHeight w:val="70"/>
        </w:trPr>
        <w:tc>
          <w:tcPr>
            <w:tcW w:w="3082" w:type="dxa"/>
          </w:tcPr>
          <w:p w:rsidR="00241EC4" w:rsidRDefault="000A2ED1" w:rsidP="000C0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xml:space="preserve">ОК 06. Проявлять гражданско-патриотическую позицию, демонстрировать осознанное поведение на основе традиционных </w:t>
            </w:r>
            <w:r w:rsidR="000C024F">
              <w:rPr>
                <w:sz w:val="22"/>
              </w:rPr>
              <w:t xml:space="preserve">российских духовно-нравственных </w:t>
            </w:r>
            <w:r>
              <w:rPr>
                <w:sz w:val="22"/>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обучающимися российской гражданской идентичности;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части гражданского воспитания: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своих конституционных прав и обязанностей, уважение закона и правопорядка;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принятие традиционных национальных, общечеловеческих гуманистических и демократических ценностей;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умение взаимодействовать с социальными институтами в соответствии с их функциями и назначением;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готовность к гуманитарной и волонтерской деятельности;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патриотического воспитания: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идейная убежденность, готовность к служению и защите Отечества, ответственность за его судьбу;</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освоенные обучающимися межпредметные понятия и универсальные учебные действия (регулятивные, познавательные, коммуникативные);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овладение навыками учебно-исследовательской, проектной и социальной деятельности</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241EC4" w:rsidTr="000A2ED1">
        <w:trPr>
          <w:trHeight w:val="70"/>
        </w:trPr>
        <w:tc>
          <w:tcPr>
            <w:tcW w:w="3082"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ОК 09. Пользоваться профессиональной документацией на государственном и иностранном языках</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наличие мотивации к обучению и личностному развитию;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 области ценности научного познания: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осознание ценности научной деятельности, готовность осуществлять проектную и исследовательскую деятельность индивидуально и в группе;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Овладение универсальными учебными познавательными действиями: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б) базовые исследовательские действия:</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владеть навыками учебно-исследовательской и проектной деятельности, навыками разрешения проблем;</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терминологией, ключевыми понятиями и методами;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-осуществлять целенаправленный поиск переноса средств и способов действия в профессиональную среду</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tc>
      </w:tr>
      <w:tr w:rsidR="00241EC4" w:rsidTr="000A2ED1">
        <w:trPr>
          <w:trHeight w:val="70"/>
        </w:trPr>
        <w:tc>
          <w:tcPr>
            <w:tcW w:w="3082" w:type="dxa"/>
          </w:tcPr>
          <w:p w:rsidR="00241EC4" w:rsidRDefault="00703485" w:rsidP="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ПК 2</w:t>
            </w:r>
            <w:r w:rsidR="000A2ED1">
              <w:rPr>
                <w:sz w:val="22"/>
              </w:rPr>
              <w:t>.</w:t>
            </w:r>
            <w:r>
              <w:rPr>
                <w:sz w:val="22"/>
              </w:rPr>
              <w:t>2</w:t>
            </w:r>
            <w:r w:rsidR="000A2ED1">
              <w:rPr>
                <w:sz w:val="22"/>
              </w:rPr>
              <w:t xml:space="preserve"> </w:t>
            </w:r>
            <w:r>
              <w:rPr>
                <w:sz w:val="22"/>
              </w:rPr>
              <w:t xml:space="preserve">Разрабатывать </w:t>
            </w:r>
            <w:r w:rsidR="000A2ED1">
              <w:rPr>
                <w:sz w:val="22"/>
              </w:rPr>
              <w:t>документацию по техническому обслуживанию и ремонту электрического и электромеханического оборудования.</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терминологией, ключевыми понятиями и методами;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составлять план решения проблемы с учетом имеющихся ресурсов, собственных возможностей и предпочтений;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241EC4" w:rsidTr="000A2ED1">
        <w:trPr>
          <w:trHeight w:val="70"/>
        </w:trPr>
        <w:tc>
          <w:tcPr>
            <w:tcW w:w="3082" w:type="dxa"/>
          </w:tcPr>
          <w:p w:rsidR="00241EC4"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ПК 4.4</w:t>
            </w:r>
            <w:r w:rsidR="000A2ED1">
              <w:rPr>
                <w:sz w:val="22"/>
              </w:rPr>
              <w:t>. Вести отчетную документацию по испытаниям сложного электрического и электромеханического оборудования с электронным управлением</w:t>
            </w:r>
          </w:p>
        </w:tc>
        <w:tc>
          <w:tcPr>
            <w:tcW w:w="3190"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совершенствование языковой и читательской культуры как средства взаимодействия между людьми и познания мира;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xml:space="preserve">- формирование научного типа мышления, владение научной терминологией, ключевыми понятиями и методами;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осуществлять коммуникации во всех сферах жизни;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развернуто и логично излагать свою точку зрения с использованием языковых средств;</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самостоятельно составлять план решения проблемы с учетом имеющихся ресурсов, собственных возможностей и предпочтений;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 давать оценку новым ситуациям</w:t>
            </w:r>
          </w:p>
        </w:tc>
        <w:tc>
          <w:tcPr>
            <w:tcW w:w="3651" w:type="dxa"/>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rPr>
            </w:pPr>
            <w:r>
              <w:rPr>
                <w:sz w:val="22"/>
              </w:rPr>
              <w:t>владеть умением редактировать и совершенствовать собственные письменные высказывания с учетом норм русского литературного языка;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2"/>
              </w:rPr>
            </w:pPr>
            <w:r>
              <w:rPr>
                <w:sz w:val="22"/>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703485" w:rsidRDefault="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7"/>
        <w:jc w:val="both"/>
        <w:rPr>
          <w:b/>
          <w:sz w:val="16"/>
        </w:rPr>
      </w:pPr>
    </w:p>
    <w:p w:rsidR="00241EC4" w:rsidRDefault="000A2ED1">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СТРУКТУРА И СОДЕРЖАНИЕ ОБЩЕОБРАЗОВАТЕЛЬНОЙ ДИСЦИПЛИНЫ</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b/>
        </w:rPr>
      </w:pP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ab/>
        <w:t xml:space="preserve">2.1. Объем дисциплины и виды учебной работы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8"/>
        <w:gridCol w:w="1418"/>
      </w:tblGrid>
      <w:tr w:rsidR="00241EC4">
        <w:trPr>
          <w:trHeight w:val="460"/>
        </w:trPr>
        <w:tc>
          <w:tcPr>
            <w:tcW w:w="7938" w:type="dxa"/>
            <w:tcBorders>
              <w:top w:val="single" w:sz="6" w:space="0" w:color="000000"/>
              <w:left w:val="single" w:sz="6" w:space="0" w:color="000000"/>
              <w:bottom w:val="single" w:sz="6" w:space="0" w:color="000000"/>
              <w:right w:val="single" w:sz="6" w:space="0" w:color="000000"/>
            </w:tcBorders>
            <w:vAlign w:val="center"/>
          </w:tcPr>
          <w:p w:rsidR="00241EC4" w:rsidRDefault="000A2ED1">
            <w:pPr>
              <w:jc w:val="center"/>
              <w:rPr>
                <w:sz w:val="22"/>
              </w:rPr>
            </w:pPr>
            <w:r>
              <w:rPr>
                <w:b/>
                <w:sz w:val="22"/>
              </w:rPr>
              <w:t>Вид учебной работы</w:t>
            </w:r>
          </w:p>
        </w:tc>
        <w:tc>
          <w:tcPr>
            <w:tcW w:w="1418" w:type="dxa"/>
            <w:tcBorders>
              <w:top w:val="single" w:sz="6" w:space="0" w:color="000000"/>
              <w:left w:val="single" w:sz="6" w:space="0" w:color="000000"/>
              <w:bottom w:val="single" w:sz="6" w:space="0" w:color="000000"/>
              <w:right w:val="single" w:sz="6" w:space="0" w:color="000000"/>
            </w:tcBorders>
            <w:vAlign w:val="center"/>
          </w:tcPr>
          <w:p w:rsidR="00241EC4" w:rsidRDefault="000A2ED1">
            <w:pPr>
              <w:jc w:val="center"/>
              <w:rPr>
                <w:sz w:val="22"/>
              </w:rPr>
            </w:pPr>
            <w:r>
              <w:rPr>
                <w:b/>
                <w:sz w:val="22"/>
              </w:rPr>
              <w:t xml:space="preserve">Объем в часах </w:t>
            </w:r>
          </w:p>
        </w:tc>
      </w:tr>
      <w:tr w:rsidR="00241EC4">
        <w:trPr>
          <w:trHeight w:val="285"/>
        </w:trPr>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rPr>
                <w:b/>
                <w:sz w:val="22"/>
              </w:rPr>
            </w:pPr>
            <w:r>
              <w:rPr>
                <w:b/>
                <w:sz w:val="22"/>
              </w:rPr>
              <w:t>Объем образовательной программы общеобразовательной дисциплины «Литература»</w:t>
            </w:r>
          </w:p>
        </w:tc>
        <w:tc>
          <w:tcPr>
            <w:tcW w:w="1418" w:type="dxa"/>
            <w:tcBorders>
              <w:top w:val="single" w:sz="6" w:space="0" w:color="000000"/>
              <w:left w:val="single" w:sz="6" w:space="0" w:color="000000"/>
              <w:bottom w:val="single" w:sz="6" w:space="0" w:color="000000"/>
              <w:right w:val="single" w:sz="6" w:space="0" w:color="000000"/>
            </w:tcBorders>
          </w:tcPr>
          <w:p w:rsidR="00241EC4" w:rsidRDefault="000A2ED1">
            <w:pPr>
              <w:jc w:val="center"/>
              <w:rPr>
                <w:b/>
                <w:sz w:val="22"/>
              </w:rPr>
            </w:pPr>
            <w:r>
              <w:rPr>
                <w:b/>
                <w:sz w:val="22"/>
              </w:rPr>
              <w:t>108</w:t>
            </w:r>
          </w:p>
        </w:tc>
      </w:tr>
      <w:tr w:rsidR="00241EC4">
        <w:trPr>
          <w:trHeight w:val="285"/>
        </w:trPr>
        <w:tc>
          <w:tcPr>
            <w:tcW w:w="9356" w:type="dxa"/>
            <w:gridSpan w:val="2"/>
            <w:tcBorders>
              <w:top w:val="single" w:sz="6" w:space="0" w:color="000000"/>
              <w:left w:val="single" w:sz="6" w:space="0" w:color="000000"/>
              <w:bottom w:val="single" w:sz="6" w:space="0" w:color="000000"/>
              <w:right w:val="single" w:sz="6" w:space="0" w:color="000000"/>
            </w:tcBorders>
          </w:tcPr>
          <w:p w:rsidR="00241EC4" w:rsidRDefault="000A2ED1">
            <w:pPr>
              <w:jc w:val="center"/>
              <w:rPr>
                <w:sz w:val="22"/>
              </w:rPr>
            </w:pPr>
            <w:r>
              <w:rPr>
                <w:sz w:val="22"/>
              </w:rPr>
              <w:t>в том числе:</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rPr>
                <w:b/>
                <w:sz w:val="22"/>
              </w:rPr>
            </w:pPr>
            <w:r>
              <w:rPr>
                <w:b/>
                <w:sz w:val="22"/>
              </w:rPr>
              <w:t xml:space="preserve">Основное содержание </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E2963">
            <w:pPr>
              <w:jc w:val="center"/>
              <w:rPr>
                <w:b/>
                <w:sz w:val="22"/>
              </w:rPr>
            </w:pPr>
            <w:r>
              <w:rPr>
                <w:b/>
                <w:sz w:val="22"/>
              </w:rPr>
              <w:t>99</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в том числе:</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41EC4">
            <w:pPr>
              <w:jc w:val="center"/>
              <w:rPr>
                <w:sz w:val="22"/>
              </w:rPr>
            </w:pP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 xml:space="preserve">     теоретические занятия</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E2963">
            <w:pPr>
              <w:jc w:val="center"/>
              <w:rPr>
                <w:sz w:val="22"/>
              </w:rPr>
            </w:pPr>
            <w:r>
              <w:rPr>
                <w:sz w:val="22"/>
              </w:rPr>
              <w:t>7</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 xml:space="preserve">     практические занятия</w:t>
            </w:r>
          </w:p>
        </w:tc>
        <w:tc>
          <w:tcPr>
            <w:tcW w:w="1418" w:type="dxa"/>
            <w:tcBorders>
              <w:top w:val="single" w:sz="6" w:space="0" w:color="000000"/>
              <w:left w:val="single" w:sz="6" w:space="0" w:color="000000"/>
              <w:bottom w:val="single" w:sz="6" w:space="0" w:color="000000"/>
              <w:right w:val="single" w:sz="6" w:space="0" w:color="000000"/>
            </w:tcBorders>
          </w:tcPr>
          <w:p w:rsidR="00241EC4" w:rsidRDefault="00703485">
            <w:pPr>
              <w:jc w:val="center"/>
              <w:rPr>
                <w:sz w:val="22"/>
              </w:rPr>
            </w:pPr>
            <w:r>
              <w:rPr>
                <w:sz w:val="22"/>
              </w:rPr>
              <w:t>80</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b/>
                <w:sz w:val="22"/>
              </w:rPr>
            </w:pPr>
            <w:r>
              <w:rPr>
                <w:b/>
                <w:sz w:val="22"/>
              </w:rPr>
              <w:t>Профессионально-ориентированное содержание (содержание прикладного модуля)</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41EC4">
            <w:pPr>
              <w:jc w:val="center"/>
              <w:rPr>
                <w:b/>
                <w:sz w:val="22"/>
              </w:rPr>
            </w:pPr>
          </w:p>
          <w:p w:rsidR="00241EC4" w:rsidRDefault="002E2963">
            <w:pPr>
              <w:jc w:val="center"/>
              <w:rPr>
                <w:b/>
                <w:sz w:val="22"/>
              </w:rPr>
            </w:pPr>
            <w:r>
              <w:rPr>
                <w:b/>
                <w:sz w:val="22"/>
              </w:rPr>
              <w:t>12</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в том числе:</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41EC4">
            <w:pPr>
              <w:jc w:val="center"/>
              <w:rPr>
                <w:sz w:val="22"/>
              </w:rPr>
            </w:pP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 xml:space="preserve">     теоретические занятия</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41EC4">
            <w:pPr>
              <w:jc w:val="center"/>
              <w:rPr>
                <w:sz w:val="22"/>
              </w:rPr>
            </w:pP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pPr>
              <w:jc w:val="both"/>
              <w:rPr>
                <w:sz w:val="22"/>
              </w:rPr>
            </w:pPr>
            <w:r>
              <w:rPr>
                <w:sz w:val="22"/>
              </w:rPr>
              <w:t xml:space="preserve">     практические занятия</w:t>
            </w:r>
          </w:p>
        </w:tc>
        <w:tc>
          <w:tcPr>
            <w:tcW w:w="1418" w:type="dxa"/>
            <w:tcBorders>
              <w:top w:val="single" w:sz="6" w:space="0" w:color="000000"/>
              <w:left w:val="single" w:sz="6" w:space="0" w:color="000000"/>
              <w:bottom w:val="single" w:sz="6" w:space="0" w:color="000000"/>
              <w:right w:val="single" w:sz="6" w:space="0" w:color="000000"/>
            </w:tcBorders>
          </w:tcPr>
          <w:p w:rsidR="00241EC4" w:rsidRDefault="002E2963">
            <w:pPr>
              <w:jc w:val="center"/>
              <w:rPr>
                <w:sz w:val="22"/>
              </w:rPr>
            </w:pPr>
            <w:r>
              <w:rPr>
                <w:sz w:val="22"/>
              </w:rPr>
              <w:t>12</w:t>
            </w:r>
          </w:p>
        </w:tc>
      </w:tr>
      <w:tr w:rsidR="00241EC4">
        <w:tc>
          <w:tcPr>
            <w:tcW w:w="7938" w:type="dxa"/>
            <w:tcBorders>
              <w:top w:val="single" w:sz="6" w:space="0" w:color="000000"/>
              <w:left w:val="single" w:sz="6" w:space="0" w:color="000000"/>
              <w:bottom w:val="single" w:sz="6" w:space="0" w:color="000000"/>
              <w:right w:val="single" w:sz="6" w:space="0" w:color="000000"/>
            </w:tcBorders>
          </w:tcPr>
          <w:p w:rsidR="00241EC4" w:rsidRDefault="000A2ED1" w:rsidP="00703485">
            <w:pPr>
              <w:rPr>
                <w:b/>
                <w:sz w:val="22"/>
              </w:rPr>
            </w:pPr>
            <w:r>
              <w:rPr>
                <w:b/>
                <w:sz w:val="22"/>
              </w:rPr>
              <w:t xml:space="preserve">Промежуточная аттестация </w:t>
            </w:r>
            <w:r w:rsidR="00703485">
              <w:rPr>
                <w:i/>
                <w:sz w:val="22"/>
              </w:rPr>
              <w:t>дифференцированный зачет</w:t>
            </w:r>
          </w:p>
        </w:tc>
        <w:tc>
          <w:tcPr>
            <w:tcW w:w="1418" w:type="dxa"/>
            <w:tcBorders>
              <w:top w:val="single" w:sz="6" w:space="0" w:color="000000"/>
              <w:left w:val="single" w:sz="6" w:space="0" w:color="000000"/>
              <w:bottom w:val="single" w:sz="6" w:space="0" w:color="000000"/>
              <w:right w:val="single" w:sz="6" w:space="0" w:color="000000"/>
            </w:tcBorders>
          </w:tcPr>
          <w:p w:rsidR="00241EC4" w:rsidRDefault="000A2ED1">
            <w:pPr>
              <w:jc w:val="center"/>
              <w:rPr>
                <w:b/>
                <w:sz w:val="22"/>
              </w:rPr>
            </w:pPr>
            <w:r>
              <w:rPr>
                <w:b/>
                <w:sz w:val="22"/>
              </w:rPr>
              <w:t>2</w:t>
            </w:r>
          </w:p>
        </w:tc>
      </w:tr>
    </w:tbl>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41EC4" w:rsidRDefault="00241EC4">
      <w:pPr>
        <w:sectPr w:rsidR="00241EC4">
          <w:footerReference w:type="default" r:id="rId8"/>
          <w:pgSz w:w="11906" w:h="16838"/>
          <w:pgMar w:top="1134" w:right="1134" w:bottom="1134" w:left="1134" w:header="709" w:footer="709" w:gutter="0"/>
          <w:pgNumType w:start="2"/>
          <w:cols w:space="720"/>
        </w:sectPr>
      </w:pPr>
      <w:bookmarkStart w:id="0" w:name="_GoBack"/>
      <w:bookmarkEnd w:id="0"/>
    </w:p>
    <w:p w:rsidR="00241EC4" w:rsidRDefault="000A2E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caps/>
        </w:rPr>
      </w:pPr>
      <w:r>
        <w:rPr>
          <w:b/>
        </w:rPr>
        <w:t>2.2. Тематический план и содержание общеобразовательной дисциплины</w:t>
      </w:r>
      <w:r>
        <w:rPr>
          <w:b/>
          <w:caps/>
        </w:rPr>
        <w:t xml:space="preserve"> Литература</w:t>
      </w:r>
    </w:p>
    <w:p w:rsidR="00241EC4" w:rsidRDefault="00241E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b/>
          <w:cap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241EC4">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241EC4" w:rsidRPr="00084D63"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sz w:val="20"/>
              </w:rPr>
            </w:pPr>
            <w:bookmarkStart w:id="1" w:name="_Hlk109219056"/>
            <w:r w:rsidRPr="00084D63">
              <w:rPr>
                <w:b/>
                <w:sz w:val="20"/>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241EC4" w:rsidRPr="00084D63"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sz w:val="20"/>
              </w:rPr>
            </w:pPr>
            <w:r w:rsidRPr="00084D63">
              <w:rPr>
                <w:b/>
                <w:sz w:val="20"/>
              </w:rPr>
              <w:t>Содержание учебного материала (основное и профессионально-ориентированное), и практические занятия, прикладной модуль (при наличии)</w:t>
            </w:r>
            <w:r w:rsidRPr="00084D63">
              <w:rPr>
                <w:b/>
                <w:sz w:val="20"/>
                <w:vertAlign w:val="superscript"/>
              </w:rPr>
              <w:footnoteReference w:id="1"/>
            </w:r>
          </w:p>
        </w:tc>
        <w:tc>
          <w:tcPr>
            <w:tcW w:w="992" w:type="dxa"/>
            <w:tcBorders>
              <w:top w:val="single" w:sz="4" w:space="0" w:color="000000"/>
              <w:left w:val="single" w:sz="4" w:space="0" w:color="000000"/>
              <w:bottom w:val="single" w:sz="4" w:space="0" w:color="000000"/>
              <w:right w:val="single" w:sz="4" w:space="0" w:color="000000"/>
            </w:tcBorders>
            <w:vAlign w:val="center"/>
          </w:tcPr>
          <w:p w:rsidR="00241EC4" w:rsidRPr="00084D63"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b/>
                <w:sz w:val="20"/>
              </w:rPr>
            </w:pPr>
            <w:r w:rsidRPr="00084D63">
              <w:rPr>
                <w:b/>
                <w:sz w:val="20"/>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241EC4" w:rsidRPr="00084D63"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 w:right="-108"/>
              <w:contextualSpacing/>
              <w:jc w:val="center"/>
              <w:rPr>
                <w:b/>
                <w:sz w:val="20"/>
              </w:rPr>
            </w:pPr>
            <w:r w:rsidRPr="00084D63">
              <w:rPr>
                <w:b/>
                <w:sz w:val="20"/>
              </w:rPr>
              <w:t>Формируемые компетенции</w:t>
            </w:r>
          </w:p>
        </w:tc>
      </w:tr>
      <w:tr w:rsidR="00241EC4">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Основное содержание</w:t>
            </w: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Введение.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Входной контроль; систематизация / обобщение / повторение изученного ранее материала (по выбору преподавателя в зависимости от уровня подготовки обучающихся)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Практические занятия:</w:t>
            </w:r>
            <w:r>
              <w:t xml:space="preserve">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24</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1.1.</w:t>
            </w:r>
          </w:p>
          <w:p w:rsidR="00241EC4" w:rsidRDefault="000A2ED1">
            <w:pPr>
              <w:rPr>
                <w:b/>
              </w:rPr>
            </w:pPr>
            <w:r>
              <w:rPr>
                <w:b/>
              </w:rPr>
              <w:t xml:space="preserve">Художественный мир драматурга </w:t>
            </w:r>
          </w:p>
          <w:p w:rsidR="00241EC4" w:rsidRDefault="000A2ED1">
            <w:pPr>
              <w:rPr>
                <w:b/>
              </w:rPr>
            </w:pPr>
            <w:r>
              <w:rPr>
                <w:b/>
              </w:rPr>
              <w:t xml:space="preserve">А.Н. Островского. </w:t>
            </w:r>
          </w:p>
          <w:p w:rsidR="00241EC4" w:rsidRDefault="000A2ED1">
            <w:r>
              <w:rPr>
                <w:b/>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i/>
              </w:rPr>
              <w:t>Для чтения и изучения</w:t>
            </w:r>
            <w:r>
              <w:t>: драма «Гроза».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Написание текста информационной и публицистической заметки на основе художественного текста.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i/>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1.2.</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Понятие «обломовщина» как социально-нравственное явление в романе А.И. Гончарова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 «Обломов»</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 xml:space="preserve">Работа с избранными эпизодами из романа (чтение и обсуждение). Составление «Словарика непонятных и устаревших слов».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1.3.</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Социально-нравственная проблематика </w:t>
            </w:r>
          </w:p>
          <w:p w:rsidR="00241EC4" w:rsidRDefault="000A2ED1">
            <w:r>
              <w:rPr>
                <w:b/>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 «Отцы и дети».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Практические занятия: </w:t>
            </w:r>
            <w: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1.4. </w:t>
            </w:r>
          </w:p>
          <w:p w:rsidR="00241EC4" w:rsidRDefault="000A2ED1">
            <w:pPr>
              <w:rPr>
                <w:b/>
              </w:rPr>
            </w:pPr>
            <w:r>
              <w:rPr>
                <w:b/>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Pr>
                <w:i/>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1.5. </w:t>
            </w:r>
          </w:p>
          <w:p w:rsidR="00241EC4" w:rsidRDefault="000A2ED1">
            <w:pPr>
              <w:rPr>
                <w:b/>
              </w:rPr>
            </w:pPr>
            <w:r>
              <w:rPr>
                <w:b/>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Поэма «Кому на Руси жить хорошо» (1866) (обзорно).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Работа с инфоресурсами. Поэма «Кому на Руси жить хорошо»: сообщение (по выбору) «Эпопея крестьянской жизни: замысел и его воплощение»; «Фольклорная основа поэмы».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1.6.</w:t>
            </w:r>
          </w:p>
          <w:p w:rsidR="00241EC4" w:rsidRDefault="000A2ED1">
            <w:pPr>
              <w:rPr>
                <w:b/>
              </w:rPr>
            </w:pPr>
            <w:r>
              <w:rPr>
                <w:b/>
              </w:rPr>
              <w:t>Особенности сатиры в романе-хронике М. Е. Салтыкова-Щедрина «История одного города»</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hd w:val="clear" w:color="auto" w:fill="4BF357"/>
              </w:rPr>
            </w:pP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i/>
              </w:rPr>
              <w:t>Для чтения и изучения:</w:t>
            </w:r>
            <w: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Работа с избранными</w:t>
            </w:r>
            <w:r>
              <w:rPr>
                <w:b/>
              </w:rPr>
              <w:t xml:space="preserve"> </w:t>
            </w:r>
            <w: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1.7.</w:t>
            </w:r>
          </w:p>
          <w:p w:rsidR="00241EC4" w:rsidRDefault="000A2ED1">
            <w:pPr>
              <w:rPr>
                <w:b/>
              </w:rPr>
            </w:pPr>
            <w:r>
              <w:rPr>
                <w:b/>
              </w:rPr>
              <w:t>Влияние творчества Ф. М. Достоевского на развитие русской литературы.</w:t>
            </w:r>
          </w:p>
          <w:p w:rsidR="00241EC4" w:rsidRDefault="000A2ED1">
            <w:r>
              <w:rPr>
                <w:b/>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роман «Преступление и наказание».</w:t>
            </w:r>
          </w:p>
          <w:p w:rsidR="00241EC4" w:rsidRDefault="000A2ED1">
            <w:pPr>
              <w:jc w:val="both"/>
              <w:rPr>
                <w:b/>
              </w:rPr>
            </w:pPr>
            <w:r>
              <w:t>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Работа</w:t>
            </w:r>
            <w:r>
              <w:rPr>
                <w:b/>
              </w:rPr>
              <w:t xml:space="preserve"> с </w:t>
            </w:r>
            <w:r>
              <w:t>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1.8.</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Судьба и творчество Л. Н. Толстого.</w:t>
            </w:r>
          </w:p>
          <w:p w:rsidR="00241EC4" w:rsidRDefault="000A2ED1">
            <w:r>
              <w:rPr>
                <w:b/>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 xml:space="preserve">Для чтения и изучения: </w:t>
            </w:r>
            <w:r>
              <w:t>роман-эпопея «Война и мир».</w:t>
            </w:r>
          </w:p>
          <w:p w:rsidR="00241EC4" w:rsidRDefault="000A2ED1">
            <w:pPr>
              <w:jc w:val="both"/>
            </w:pPr>
            <w:r>
              <w:t>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w:t>
            </w:r>
            <w:r>
              <w:rPr>
                <w:rStyle w:val="15"/>
              </w:rPr>
              <w:t>ей. Образы солдат батареи Раевского. Платон Каратаев как воплощение идеала «простоты и правды». Сопоставление в романе-эпопеи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241EC4" w:rsidRDefault="000A2ED1">
            <w:pPr>
              <w:jc w:val="both"/>
              <w:rPr>
                <w:i/>
              </w:rPr>
            </w:pPr>
            <w:r>
              <w:rPr>
                <w:i/>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1.9.</w:t>
            </w:r>
          </w:p>
          <w:p w:rsidR="00241EC4" w:rsidRDefault="000A2ED1">
            <w:pPr>
              <w:rPr>
                <w:b/>
              </w:rPr>
            </w:pPr>
            <w:r>
              <w:rPr>
                <w:b/>
              </w:rPr>
              <w:t>Творческий путь Н. С. Лескова.</w:t>
            </w:r>
          </w:p>
          <w:p w:rsidR="00241EC4" w:rsidRDefault="000A2ED1">
            <w:r>
              <w:rPr>
                <w:b/>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1.10.</w:t>
            </w:r>
          </w:p>
          <w:p w:rsidR="00241EC4" w:rsidRDefault="000A2ED1">
            <w:pPr>
              <w:rPr>
                <w:b/>
              </w:rPr>
            </w:pPr>
            <w:r>
              <w:rPr>
                <w:b/>
              </w:rPr>
              <w:t xml:space="preserve">Человек и общество в рассказах А.П. Чехова. </w:t>
            </w:r>
          </w:p>
          <w:p w:rsidR="00241EC4" w:rsidRDefault="000A2ED1">
            <w:pPr>
              <w:rPr>
                <w:b/>
              </w:rPr>
            </w:pPr>
            <w:r>
              <w:rPr>
                <w:b/>
              </w:rPr>
              <w:t>Символическое звучание пьесы «Вишнёвый сад»</w:t>
            </w:r>
          </w:p>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(не менее одного по выбору): «Студент», «Ионыч», «Дама с собачкой», «Человек в футляре» и другие. Комедия «Вишневый сад».</w:t>
            </w:r>
          </w:p>
          <w:p w:rsidR="00241EC4" w:rsidRDefault="000A2ED1">
            <w:pPr>
              <w:jc w:val="both"/>
            </w:pPr>
            <w:r>
              <w:t xml:space="preserve">Малая проза А.П. Чехова. Человек и общество. Психологизм прозы Чехова: лаконичность повествования и скрытый лиризм. </w:t>
            </w:r>
          </w:p>
          <w:p w:rsidR="00241EC4" w:rsidRDefault="000A2ED1">
            <w:pPr>
              <w:jc w:val="both"/>
            </w:pPr>
            <w: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bookmarkEnd w:id="1"/>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2.1.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Литературная критика второй половины XIX века.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Статьи Н.А. Добролюбова «Луч света в темном царстве», «Что такое обломовщина?» / Д.И. Писарева «Базаров» и других (</w:t>
            </w:r>
            <w:r>
              <w:rPr>
                <w:i/>
              </w:rPr>
              <w:t>не менее двух статей по выбору</w:t>
            </w:r>
            <w:r>
              <w:t xml:space="preserve">). </w:t>
            </w:r>
          </w:p>
          <w:p w:rsidR="00241EC4" w:rsidRDefault="000A2ED1">
            <w:pPr>
              <w:jc w:val="both"/>
              <w:rPr>
                <w:i/>
              </w:rPr>
            </w:pPr>
            <w: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Работа с избранными эпизодами в виде инфографики / презентации / 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3.1. </w:t>
            </w:r>
          </w:p>
          <w:p w:rsidR="00241EC4" w:rsidRDefault="000A2ED1">
            <w:pPr>
              <w:rPr>
                <w:b/>
              </w:rPr>
            </w:pPr>
            <w:r>
              <w:rPr>
                <w:b/>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Содержание учебного материала</w:t>
            </w: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Практические занятия</w:t>
            </w:r>
            <w:r>
              <w:t xml:space="preserve">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Своеобразие сюжета. Герои о сущности любви. </w:t>
            </w:r>
          </w:p>
          <w:p w:rsidR="00241EC4" w:rsidRDefault="000A2ED1">
            <w:pPr>
              <w:jc w:val="both"/>
            </w:pPr>
            <w: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3.2. </w:t>
            </w:r>
          </w:p>
          <w:p w:rsidR="00241EC4" w:rsidRDefault="000A2ED1">
            <w:pPr>
              <w:rPr>
                <w:b/>
              </w:rPr>
            </w:pPr>
            <w:r>
              <w:rPr>
                <w:b/>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3.3.</w:t>
            </w:r>
          </w:p>
          <w:p w:rsidR="00241EC4" w:rsidRDefault="000A2ED1">
            <w:pPr>
              <w:rPr>
                <w:b/>
              </w:rPr>
            </w:pPr>
            <w:r>
              <w:rPr>
                <w:b/>
              </w:rPr>
              <w:t xml:space="preserve">Романические произведения М.А. Горького. </w:t>
            </w:r>
          </w:p>
          <w:p w:rsidR="00241EC4" w:rsidRDefault="000A2ED1">
            <w:pPr>
              <w:rPr>
                <w:b/>
              </w:rPr>
            </w:pPr>
            <w:r>
              <w:rPr>
                <w:b/>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(один по выбору): «Старуха Изергиль», «Макар Чудра», «Коновалов»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241EC4" w:rsidRDefault="000A2ED1">
            <w:pPr>
              <w:jc w:val="both"/>
              <w:rPr>
                <w:i/>
              </w:rPr>
            </w:pPr>
            <w:r>
              <w:rPr>
                <w:i/>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46</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Тема 4.1.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rPr>
                <w:b/>
              </w:rPr>
            </w:pPr>
            <w:r>
              <w:rPr>
                <w:i/>
              </w:rPr>
              <w:t>Для чтения и изучения:</w:t>
            </w:r>
            <w: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241EC4" w:rsidRDefault="000A2ED1">
            <w:pPr>
              <w:jc w:val="both"/>
              <w:rPr>
                <w:b/>
              </w:rPr>
            </w:pPr>
            <w: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4.2.</w:t>
            </w:r>
          </w:p>
          <w:p w:rsidR="00241EC4" w:rsidRDefault="000A2ED1">
            <w:pPr>
              <w:rPr>
                <w:b/>
              </w:rPr>
            </w:pPr>
            <w:r>
              <w:rPr>
                <w:b/>
              </w:rPr>
              <w:t>Тематика и основные мотивы лирики А.А. Блока.</w:t>
            </w:r>
          </w:p>
          <w:p w:rsidR="00241EC4" w:rsidRDefault="000A2ED1">
            <w:pPr>
              <w:rPr>
                <w:b/>
              </w:rPr>
            </w:pPr>
            <w:r>
              <w:rPr>
                <w:b/>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rPr>
                <w:b/>
              </w:rPr>
            </w:pPr>
            <w:r>
              <w:rPr>
                <w:i/>
              </w:rPr>
              <w:t>Для чтения и изучения:</w:t>
            </w:r>
            <w: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241EC4" w:rsidRDefault="000A2ED1">
            <w:pPr>
              <w:rPr>
                <w:b/>
              </w:rPr>
            </w:pPr>
            <w: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241EC4" w:rsidRDefault="000A2ED1">
            <w:pPr>
              <w:jc w:val="both"/>
              <w:rPr>
                <w:i/>
              </w:rPr>
            </w:pPr>
            <w:r>
              <w:rPr>
                <w:i/>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p w:rsidR="00241EC4" w:rsidRDefault="000A2ED1">
            <w:pPr>
              <w:jc w:val="both"/>
            </w:pPr>
            <w:r>
              <w:t>Работа с инфоресурсами: подготовка презентации / постера, коллажа / видеоролика или др. формате (по выбору) по темам: «Поэт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4.3.</w:t>
            </w:r>
          </w:p>
          <w:p w:rsidR="00241EC4" w:rsidRDefault="000A2ED1">
            <w:pPr>
              <w:rPr>
                <w:b/>
              </w:rPr>
            </w:pPr>
            <w:r>
              <w:rPr>
                <w:b/>
              </w:rPr>
              <w:t>Тематика и основные мотивы лирики В.В. Маяковского.</w:t>
            </w:r>
          </w:p>
          <w:p w:rsidR="00241EC4" w:rsidRDefault="000A2ED1">
            <w:pPr>
              <w:rPr>
                <w:b/>
              </w:rPr>
            </w:pPr>
            <w:r>
              <w:rPr>
                <w:b/>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rPr>
                <w:b/>
              </w:rPr>
            </w:pPr>
            <w:r>
              <w:rPr>
                <w:i/>
              </w:rPr>
              <w:t>Для чтения и изучения:</w:t>
            </w:r>
            <w: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rsidR="00241EC4" w:rsidRDefault="000A2ED1">
            <w:pPr>
              <w:rPr>
                <w:b/>
              </w:rPr>
            </w:pPr>
            <w:r>
              <w:t xml:space="preserve"> </w:t>
            </w:r>
            <w:r>
              <w:rPr>
                <w:rStyle w:val="15"/>
              </w:rPr>
              <w:t>Поэма</w:t>
            </w:r>
            <w:r>
              <w:t xml:space="preserve"> «Облако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4.4. </w:t>
            </w:r>
          </w:p>
          <w:p w:rsidR="00241EC4" w:rsidRDefault="000A2ED1">
            <w:pPr>
              <w:rPr>
                <w:b/>
              </w:rPr>
            </w:pPr>
            <w:r>
              <w:rPr>
                <w:b/>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rPr>
                <w:b/>
              </w:rPr>
            </w:pPr>
            <w:r>
              <w:rPr>
                <w:i/>
              </w:rPr>
              <w:t>Для чтения и изучения:</w:t>
            </w:r>
            <w: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241EC4" w:rsidRDefault="000A2ED1">
            <w:pPr>
              <w:jc w:val="both"/>
            </w:pPr>
            <w:r>
              <w:rPr>
                <w:i/>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4.5.</w:t>
            </w:r>
          </w:p>
          <w:p w:rsidR="00241EC4" w:rsidRDefault="000A2ED1">
            <w:pPr>
              <w:rPr>
                <w:b/>
              </w:rPr>
            </w:pPr>
            <w:r>
              <w:rPr>
                <w:b/>
              </w:rPr>
              <w:t>Своеобразие поэзии первой половины ХХ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r>
              <w:rPr>
                <w:i/>
              </w:rPr>
              <w:t>Для чтения и изучения:</w:t>
            </w:r>
            <w: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241EC4" w:rsidRDefault="000A2ED1">
            <w: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p w:rsidR="00241EC4" w:rsidRDefault="000A2ED1">
            <w:pPr>
              <w:jc w:val="both"/>
              <w:rPr>
                <w:i/>
              </w:rPr>
            </w:pPr>
            <w: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241EC4" w:rsidRDefault="000A2ED1">
            <w:pPr>
              <w:jc w:val="both"/>
            </w:pPr>
            <w:r>
              <w:rPr>
                <w:i/>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4.6.</w:t>
            </w:r>
          </w:p>
          <w:p w:rsidR="00241EC4" w:rsidRDefault="000A2ED1">
            <w:pPr>
              <w:rPr>
                <w:b/>
              </w:rPr>
            </w:pPr>
            <w:r>
              <w:rPr>
                <w:b/>
              </w:rPr>
              <w:t>Художественное творчество А.А. Ахматовой.</w:t>
            </w:r>
          </w:p>
          <w:p w:rsidR="00241EC4" w:rsidRDefault="000A2ED1">
            <w:pPr>
              <w:rPr>
                <w:b/>
              </w:rPr>
            </w:pPr>
            <w:r>
              <w:rPr>
                <w:b/>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241EC4" w:rsidRDefault="000A2ED1">
            <w:pPr>
              <w:jc w:val="both"/>
              <w:rPr>
                <w:b/>
              </w:rPr>
            </w:pPr>
            <w: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Анализ художественного текста по вопросам: «Многообразие тематики лирики» / «Любовь как всепоглощающее чувство в лирике поэта».</w:t>
            </w:r>
          </w:p>
          <w:p w:rsidR="00241EC4" w:rsidRDefault="000A2ED1">
            <w:pPr>
              <w:jc w:val="both"/>
              <w:rPr>
                <w:b/>
                <w:i/>
              </w:rPr>
            </w:pPr>
            <w:r>
              <w:rPr>
                <w:i/>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1</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4.7.</w:t>
            </w:r>
          </w:p>
          <w:p w:rsidR="00241EC4" w:rsidRDefault="000A2ED1">
            <w:pPr>
              <w:rPr>
                <w:b/>
              </w:rPr>
            </w:pPr>
            <w:r>
              <w:rPr>
                <w:b/>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История создания, идейно-художественное своеобразие романа «Как закалялась сталь». </w:t>
            </w:r>
          </w:p>
          <w:p w:rsidR="00241EC4" w:rsidRDefault="000A2ED1">
            <w:pPr>
              <w:jc w:val="both"/>
              <w:rPr>
                <w:b/>
              </w:rPr>
            </w:pPr>
            <w: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4.8.</w:t>
            </w:r>
          </w:p>
          <w:p w:rsidR="00241EC4" w:rsidRDefault="000A2ED1">
            <w:pPr>
              <w:rPr>
                <w:b/>
              </w:rPr>
            </w:pPr>
            <w:r>
              <w:rPr>
                <w:b/>
              </w:rPr>
              <w:t>М. А. Шолохов.</w:t>
            </w:r>
          </w:p>
          <w:p w:rsidR="00241EC4" w:rsidRDefault="000A2ED1">
            <w:pPr>
              <w:rPr>
                <w:b/>
              </w:rPr>
            </w:pPr>
            <w:r>
              <w:rPr>
                <w:b/>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4</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241EC4" w:rsidRDefault="000A2ED1">
            <w:pPr>
              <w:jc w:val="both"/>
              <w:rPr>
                <w:b/>
              </w:rPr>
            </w:pPr>
            <w: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4.9.</w:t>
            </w:r>
          </w:p>
          <w:p w:rsidR="00241EC4" w:rsidRDefault="000A2ED1">
            <w:pPr>
              <w:rPr>
                <w:b/>
              </w:rPr>
            </w:pPr>
            <w:r>
              <w:rPr>
                <w:b/>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роман «Мастер и Маргарита», роман «Белая гвардия» (один роман по выбору) </w:t>
            </w:r>
          </w:p>
          <w:p w:rsidR="00241EC4" w:rsidRDefault="000A2ED1">
            <w:pPr>
              <w:jc w:val="both"/>
            </w:pPr>
            <w:r>
              <w:rPr>
                <w:rStyle w:val="15"/>
              </w:rPr>
              <w:t xml:space="preserve">Михаил Афанасьевич Булгаков (1891–1940) «Изгнанник, избранник»: сведения из биографии (с обобщением ранее изученного) </w:t>
            </w:r>
          </w:p>
          <w:p w:rsidR="00241EC4" w:rsidRDefault="000A2ED1">
            <w:pPr>
              <w:jc w:val="both"/>
            </w:pPr>
            <w:r>
              <w:rPr>
                <w:rStyle w:val="15"/>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241EC4" w:rsidRDefault="000A2ED1">
            <w:pPr>
              <w:jc w:val="both"/>
            </w:pPr>
            <w:r>
              <w:rPr>
                <w:rStyle w:val="15"/>
              </w:rPr>
              <w:t xml:space="preserve">или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rStyle w:val="15"/>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Тема 4.10.</w:t>
            </w:r>
          </w:p>
          <w:p w:rsidR="00241EC4" w:rsidRDefault="000A2ED1">
            <w:pPr>
              <w:rPr>
                <w:b/>
              </w:rPr>
            </w:pPr>
            <w:r>
              <w:rPr>
                <w:b/>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4.11. </w:t>
            </w:r>
          </w:p>
          <w:p w:rsidR="00241EC4" w:rsidRDefault="000A2ED1">
            <w:pPr>
              <w:rPr>
                <w:b/>
              </w:rPr>
            </w:pPr>
            <w:r>
              <w:rPr>
                <w:b/>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Выразительное чтение наизусть лирического произведения (по выбору из перечня)</w:t>
            </w:r>
          </w:p>
          <w:p w:rsidR="00241EC4" w:rsidRDefault="000A2ED1">
            <w:pPr>
              <w:jc w:val="both"/>
              <w:rPr>
                <w:b/>
              </w:rPr>
            </w:pPr>
            <w: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4.12.</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4.13.</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4.14.</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Поэзия о Великой Отечественной войне. Проблема исторической памяти в стихотворениях о Великой Отечественной войне</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241EC4" w:rsidRDefault="000A2ED1">
            <w:pPr>
              <w:jc w:val="both"/>
              <w:rPr>
                <w:b/>
                <w:i/>
              </w:rPr>
            </w:pPr>
            <w:r>
              <w:rPr>
                <w:i/>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4.15.</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4.16.</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4.17.</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А. И. Солженицын.</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Социально-нравственная проблематика «лагерной» темы в произведениях А.И. Солженицына</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Заполнение Чек-листа «Автобиографизм прозы писателя». </w:t>
            </w:r>
          </w:p>
          <w:p w:rsidR="00241EC4" w:rsidRDefault="000A2ED1">
            <w:pPr>
              <w:jc w:val="both"/>
            </w:pPr>
            <w: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241EC4" w:rsidRDefault="000A2ED1">
            <w:pPr>
              <w:jc w:val="both"/>
            </w:pPr>
            <w:r>
              <w:t>Анализ кинофрагмента из фильма «Архипелаг ГУЛАГ».</w:t>
            </w:r>
          </w:p>
          <w:p w:rsidR="00241EC4" w:rsidRDefault="000A2ED1">
            <w:pPr>
              <w:jc w:val="both"/>
            </w:pPr>
            <w: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4.18.</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Pr>
                <w:b/>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i/>
              </w:rPr>
              <w:t>Для чтения и изучения:</w:t>
            </w:r>
            <w: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Реферат на тему «Нравственные искания героев рассказов В.М. Шукшина»</w:t>
            </w:r>
          </w:p>
          <w:p w:rsidR="00241EC4" w:rsidRDefault="000A2ED1">
            <w:pPr>
              <w:jc w:val="both"/>
              <w:rPr>
                <w:b/>
              </w:rPr>
            </w:pPr>
            <w: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4.19.</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Взаимосвязь нравственных, философских и экологических проблем в произведениях В. Г. Распутина </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w:t>
            </w:r>
            <w: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241EC4" w:rsidRDefault="000A2ED1">
            <w:pPr>
              <w:jc w:val="both"/>
            </w:pPr>
            <w: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241EC4" w:rsidRDefault="000A2ED1">
            <w:pPr>
              <w:jc w:val="both"/>
              <w:rPr>
                <w:i/>
              </w:rPr>
            </w:pPr>
            <w:r>
              <w:t>Просмотр кинофрагмента «Прощание» (1981) и его обсуждение (драма Э. Климова и Л. Шепетко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4.20.</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w:t>
            </w:r>
            <w: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rsidR="00241EC4" w:rsidRDefault="000A2ED1">
            <w:pPr>
              <w:jc w:val="both"/>
              <w:rPr>
                <w:i/>
              </w:rPr>
            </w:pPr>
            <w:r>
              <w:rPr>
                <w:i/>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4.21.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 с</w:t>
            </w:r>
            <w: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Выразительное чтение стихотворений.</w:t>
            </w:r>
          </w:p>
          <w:p w:rsidR="00241EC4" w:rsidRDefault="000A2ED1">
            <w:pPr>
              <w:jc w:val="both"/>
            </w:pPr>
            <w: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5.1.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Проза второй половины XX – начала XXI века.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Социально-философская проблематика и нравственные искания героев произведений русской литературы</w:t>
            </w:r>
            <w:r>
              <w:t xml:space="preserve"> </w:t>
            </w:r>
            <w:r>
              <w:rPr>
                <w:b/>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w:t>
            </w:r>
            <w: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6.1.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Поэзия второй половины XX – начала XXI века.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w:t>
            </w:r>
            <w: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241EC4" w:rsidRDefault="000A2ED1">
            <w:pPr>
              <w:jc w:val="both"/>
              <w:rPr>
                <w:i/>
              </w:rPr>
            </w:pPr>
            <w:r>
              <w:rPr>
                <w:i/>
              </w:rPr>
              <w:t xml:space="preserve">Выразительное чтение наизусть одного стихотворения из изученных </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i/>
              </w:rPr>
            </w:pPr>
            <w:r>
              <w:rPr>
                <w:b/>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7.1.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Драматургия второй</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половины ХХ – начала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XXI века.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i/>
              </w:rPr>
              <w:t>Для чтения и изучения:</w:t>
            </w:r>
            <w: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Киноурок / просмотр телеспектакля.</w:t>
            </w:r>
          </w:p>
          <w:p w:rsidR="00241EC4" w:rsidRDefault="000A2ED1">
            <w:pPr>
              <w:jc w:val="both"/>
            </w:pPr>
            <w: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8.1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Литература народов России.</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Для чтения и изучения:</w:t>
            </w:r>
            <w: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rsidR="00241EC4" w:rsidRDefault="000A2ED1">
            <w:pPr>
              <w:jc w:val="both"/>
              <w:rPr>
                <w:i/>
              </w:rPr>
            </w:pPr>
            <w:r>
              <w:rPr>
                <w:i/>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9.1</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i/>
              </w:rPr>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i/>
              </w:rPr>
              <w:t xml:space="preserve">Для чтения и изучения: </w:t>
            </w:r>
            <w:r>
              <w:t>Зарубежная проза второй половины XIX века-- XX века (</w:t>
            </w:r>
            <w:r>
              <w:rPr>
                <w:i/>
              </w:rPr>
              <w:t>одно произведение по выбору</w:t>
            </w:r>
            <w:r>
              <w:t>). Например, произведения Р.Брэдбери «451 градус по Фаренгейту»; Э. Хемингуэя «Старик и море».</w:t>
            </w:r>
          </w:p>
          <w:p w:rsidR="00241EC4" w:rsidRDefault="000A2ED1">
            <w:pPr>
              <w:jc w:val="both"/>
            </w:pPr>
            <w: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9.2</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rPr>
                <w:b/>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shd w:val="clear" w:color="auto" w:fill="4BF357"/>
              </w:rPr>
            </w:pPr>
            <w:r>
              <w:rPr>
                <w:i/>
              </w:rPr>
              <w:t>Для чтения и изучения:</w:t>
            </w:r>
            <w:r>
              <w:t xml:space="preserve"> зарубежная драматургия второй половины XIX века (</w:t>
            </w:r>
            <w:r>
              <w:rPr>
                <w:i/>
              </w:rPr>
              <w:t>одно произведение по выбору</w:t>
            </w:r>
            <w:r>
              <w:t>). Например, пьеса Г. Ибсена «Кукольный дом»,</w:t>
            </w:r>
            <w:r>
              <w:rPr>
                <w:rStyle w:val="15"/>
              </w:rPr>
              <w:t xml:space="preserve"> </w:t>
            </w:r>
            <w:r>
              <w:t>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pPr>
            <w: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4206E6" w:rsidP="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Раздел 10. </w:t>
            </w:r>
            <w:r w:rsidR="000A2ED1">
              <w:rPr>
                <w:b/>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tc>
      </w:tr>
      <w:tr w:rsidR="00241EC4">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Тема </w:t>
            </w:r>
            <w:r w:rsidR="004206E6">
              <w:rPr>
                <w:b/>
              </w:rPr>
              <w:t xml:space="preserve">10.1 </w:t>
            </w:r>
            <w:r>
              <w:rPr>
                <w:b/>
              </w:rPr>
              <w:t>«Дело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241EC4" w:rsidRDefault="000A2ED1">
            <w:pPr>
              <w:jc w:val="both"/>
              <w:rPr>
                <w:b/>
              </w:rPr>
            </w:pPr>
            <w: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 xml:space="preserve">Практические занятия: </w:t>
            </w:r>
            <w:r>
              <w:t>анализ высказываний писателей о мастерстве</w:t>
            </w:r>
            <w:r>
              <w:rPr>
                <w:b/>
              </w:rPr>
              <w:t xml:space="preserve">; </w:t>
            </w:r>
            <w: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Тема </w:t>
            </w:r>
            <w:r w:rsidR="004206E6">
              <w:rPr>
                <w:b/>
              </w:rPr>
              <w:t xml:space="preserve">10.2 </w:t>
            </w:r>
            <w:r>
              <w:rPr>
                <w:b/>
              </w:rPr>
              <w:t>«Ты профессией астронома метростроевца не удивишь!..»</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tc>
      </w:tr>
      <w:tr w:rsidR="00241EC4">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 xml:space="preserve">Практические занятия: </w:t>
            </w:r>
            <w: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r w:rsidR="00241EC4">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w:t>
            </w:r>
            <w:r w:rsidR="004206E6">
              <w:rPr>
                <w:b/>
              </w:rPr>
              <w:t xml:space="preserve">10.3 </w:t>
            </w:r>
            <w:r>
              <w:rPr>
                <w:b/>
              </w:rPr>
              <w:t>«Каждый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Содержание учебного материала:</w:t>
            </w:r>
          </w:p>
          <w:p w:rsidR="00241EC4" w:rsidRDefault="000A2ED1">
            <w:pPr>
              <w:jc w:val="both"/>
              <w:rPr>
                <w:b/>
              </w:rPr>
            </w:pPr>
            <w:r>
              <w:t>Обобщение и систематизация знаний о профессиональном мастерстве в художественных произведениях писателей и поэтов второй половины XIX - ХХI в.в.</w:t>
            </w:r>
            <w:r>
              <w:rPr>
                <w:b/>
              </w:rPr>
              <w:t xml:space="preserve"> </w:t>
            </w:r>
            <w: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b/>
                <w:i/>
              </w:rPr>
              <w:t>ПК</w:t>
            </w:r>
            <w:r>
              <w:t xml:space="preserve"> 1.4, 3.3., 4.3</w:t>
            </w:r>
          </w:p>
        </w:tc>
      </w:tr>
      <w:tr w:rsidR="00241EC4">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Практические занятия</w:t>
            </w:r>
            <w: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w:t>
            </w:r>
            <w:r w:rsidR="004206E6">
              <w:rPr>
                <w:b/>
              </w:rPr>
              <w:t xml:space="preserve">10.4 </w:t>
            </w:r>
            <w:r>
              <w:rPr>
                <w:b/>
              </w:rPr>
              <w:t>«Как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Содержание учебного материала</w:t>
            </w:r>
          </w:p>
          <w:p w:rsidR="00241EC4" w:rsidRDefault="000A2ED1">
            <w:pPr>
              <w:jc w:val="both"/>
              <w:rPr>
                <w:b/>
              </w:rPr>
            </w:pPr>
            <w:r>
              <w:t xml:space="preserve">Роль профессии в положении человека в социуме. </w:t>
            </w:r>
            <w:r>
              <w:rPr>
                <w:b/>
                <w:i/>
              </w:rPr>
              <w:t>Резюме</w:t>
            </w:r>
            <w: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Pr>
                <w:i/>
              </w:rPr>
              <w:t xml:space="preserve"> </w:t>
            </w:r>
            <w:r>
              <w:t xml:space="preserve">– официальный документ, правила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241EC4" w:rsidRDefault="000A2ED1" w:rsidP="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Pr>
                <w:b/>
                <w:i/>
              </w:rPr>
              <w:t>ПК</w:t>
            </w:r>
            <w:r w:rsidR="00703485">
              <w:t>2.2., 4.4</w:t>
            </w:r>
          </w:p>
        </w:tc>
      </w:tr>
      <w:tr w:rsidR="00241EC4">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jc w:val="both"/>
              <w:rPr>
                <w:b/>
              </w:rPr>
            </w:pPr>
            <w:r>
              <w:rPr>
                <w:b/>
              </w:rPr>
              <w:t xml:space="preserve">Практические занятия: </w:t>
            </w:r>
            <w:r>
              <w:t>Отличие</w:t>
            </w:r>
            <w:r>
              <w:rPr>
                <w:b/>
              </w:rPr>
              <w:t xml:space="preserve"> </w:t>
            </w:r>
            <w: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b/>
              </w:rPr>
              <w:t xml:space="preserve"> </w:t>
            </w:r>
            <w: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w:t>
            </w:r>
            <w:r w:rsidR="004206E6">
              <w:rPr>
                <w:b/>
              </w:rPr>
              <w:t xml:space="preserve">10.5 </w:t>
            </w:r>
            <w:r>
              <w:rPr>
                <w:b/>
              </w:rPr>
              <w:t>«Говори,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jc w:val="center"/>
            </w:pPr>
            <w:r>
              <w:t>ОК 01, ОК 02, ОК 03, ОК 04, ОК 05, ОК 06, ОК 09</w:t>
            </w:r>
          </w:p>
          <w:p w:rsidR="00241EC4" w:rsidRDefault="000A2ED1" w:rsidP="00703485">
            <w:pPr>
              <w:jc w:val="center"/>
              <w:rPr>
                <w:color w:val="FF0000"/>
              </w:rPr>
            </w:pPr>
            <w:r>
              <w:rPr>
                <w:b/>
                <w:i/>
              </w:rPr>
              <w:t>ПК</w:t>
            </w:r>
            <w:r w:rsidR="00703485">
              <w:rPr>
                <w:b/>
                <w:i/>
              </w:rPr>
              <w:t xml:space="preserve"> </w:t>
            </w:r>
            <w:r w:rsidR="00703485">
              <w:t>2.2., 4.4</w:t>
            </w:r>
          </w:p>
        </w:tc>
      </w:tr>
      <w:tr w:rsidR="00241EC4">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Практические занятия</w:t>
            </w:r>
            <w: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241EC4" w:rsidRDefault="000A2ED1">
            <w:pPr>
              <w:rPr>
                <w:b/>
              </w:rPr>
            </w:pPr>
            <w:r>
              <w:rPr>
                <w:b/>
              </w:rPr>
              <w:t xml:space="preserve">Тема </w:t>
            </w:r>
            <w:r w:rsidR="004206E6">
              <w:rPr>
                <w:b/>
              </w:rPr>
              <w:t xml:space="preserve">10.6 </w:t>
            </w:r>
            <w:r>
              <w:rPr>
                <w:b/>
              </w:rPr>
              <w:t>«Прогресс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01, ОК 02, ОК 03, ОК 04, ОК 05, ОК 06, ОК 09</w:t>
            </w:r>
          </w:p>
          <w:p w:rsidR="00241EC4" w:rsidRDefault="000A2ED1" w:rsidP="007034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FF0000"/>
              </w:rPr>
            </w:pPr>
            <w:r>
              <w:rPr>
                <w:b/>
                <w:i/>
              </w:rPr>
              <w:t>ПК</w:t>
            </w:r>
            <w:r w:rsidR="00703485">
              <w:rPr>
                <w:b/>
                <w:i/>
              </w:rPr>
              <w:t xml:space="preserve"> </w:t>
            </w:r>
            <w:r w:rsidR="00703485">
              <w:t>2.2., 4.4</w:t>
            </w:r>
          </w:p>
        </w:tc>
      </w:tr>
      <w:tr w:rsidR="00241EC4">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241EC4" w:rsidRDefault="00241EC4"/>
        </w:tc>
        <w:tc>
          <w:tcPr>
            <w:tcW w:w="9214"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Практические занятия:</w:t>
            </w:r>
            <w:r>
              <w:t xml:space="preserve"> </w:t>
            </w: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i/>
              </w:rPr>
              <w:t>2</w:t>
            </w:r>
          </w:p>
        </w:tc>
        <w:tc>
          <w:tcPr>
            <w:tcW w:w="1702" w:type="dxa"/>
            <w:vMerge/>
            <w:tcBorders>
              <w:top w:val="single" w:sz="4" w:space="0" w:color="000000"/>
              <w:left w:val="single" w:sz="4" w:space="0" w:color="000000"/>
              <w:bottom w:val="single" w:sz="4" w:space="0" w:color="000000"/>
              <w:right w:val="single" w:sz="4" w:space="0" w:color="000000"/>
            </w:tcBorders>
          </w:tcPr>
          <w:p w:rsidR="00241EC4" w:rsidRDefault="00241EC4"/>
        </w:tc>
      </w:tr>
      <w:tr w:rsidR="00241EC4">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rPr>
              <w:t>Промежуточная а</w:t>
            </w:r>
            <w:r w:rsidR="00703485">
              <w:rPr>
                <w:b/>
              </w:rPr>
              <w:t>ттестация по дисциплине (дифференцированный зачет</w:t>
            </w:r>
            <w:r>
              <w:rPr>
                <w:b/>
              </w:rPr>
              <w:t>)</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pPr>
              <w:rPr>
                <w:b/>
              </w:rPr>
            </w:pPr>
          </w:p>
        </w:tc>
      </w:tr>
      <w:tr w:rsidR="00241EC4">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rPr>
            </w:pPr>
            <w:r>
              <w:rPr>
                <w:b/>
              </w:rPr>
              <w:t>Всего:</w:t>
            </w:r>
          </w:p>
        </w:tc>
        <w:tc>
          <w:tcPr>
            <w:tcW w:w="992" w:type="dxa"/>
            <w:tcBorders>
              <w:top w:val="single" w:sz="4" w:space="0" w:color="000000"/>
              <w:left w:val="single" w:sz="4" w:space="0" w:color="000000"/>
              <w:bottom w:val="single" w:sz="4" w:space="0" w:color="000000"/>
              <w:right w:val="single" w:sz="4" w:space="0" w:color="000000"/>
            </w:tcBorders>
          </w:tcPr>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i/>
              </w:rPr>
              <w:t>108</w:t>
            </w:r>
          </w:p>
        </w:tc>
        <w:tc>
          <w:tcPr>
            <w:tcW w:w="1702" w:type="dxa"/>
            <w:tcBorders>
              <w:top w:val="single" w:sz="4" w:space="0" w:color="000000"/>
              <w:left w:val="single" w:sz="4" w:space="0" w:color="000000"/>
              <w:bottom w:val="single" w:sz="4" w:space="0" w:color="000000"/>
              <w:right w:val="single" w:sz="4" w:space="0" w:color="000000"/>
            </w:tcBorders>
          </w:tcPr>
          <w:p w:rsidR="00241EC4" w:rsidRDefault="00241EC4"/>
        </w:tc>
      </w:tr>
    </w:tbl>
    <w:p w:rsidR="00241EC4" w:rsidRDefault="00241EC4">
      <w:pPr>
        <w:jc w:val="both"/>
        <w:rPr>
          <w:b/>
          <w:color w:val="C00000"/>
        </w:rPr>
      </w:pPr>
    </w:p>
    <w:p w:rsidR="00241EC4" w:rsidRDefault="00241EC4">
      <w:pPr>
        <w:sectPr w:rsidR="00241EC4" w:rsidSect="000A2ED1">
          <w:footerReference w:type="default" r:id="rId9"/>
          <w:pgSz w:w="16840" w:h="11907" w:orient="landscape"/>
          <w:pgMar w:top="851" w:right="567" w:bottom="567" w:left="567" w:header="709" w:footer="709" w:gutter="0"/>
          <w:cols w:space="720"/>
        </w:sectPr>
      </w:pPr>
    </w:p>
    <w:p w:rsidR="00241EC4" w:rsidRDefault="000A2ED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Pr>
          <w:b/>
          <w:caps/>
        </w:rPr>
        <w:t>3. условия реализации программы ОБЩЕОБРАЗОВАТЕЛЬНОЙ дисциплины</w:t>
      </w:r>
    </w:p>
    <w:p w:rsidR="00241EC4" w:rsidRDefault="00241E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241EC4" w:rsidRDefault="000A2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3.1. Требования к минимальному материально-техническому обеспечению</w:t>
      </w:r>
    </w:p>
    <w:p w:rsidR="00241EC4" w:rsidRDefault="000A2ED1">
      <w:pPr>
        <w:widowControl w:val="0"/>
        <w:tabs>
          <w:tab w:val="right" w:pos="8942"/>
        </w:tabs>
        <w:ind w:left="1" w:hanging="3"/>
        <w:jc w:val="both"/>
      </w:pPr>
      <w:r>
        <w:t xml:space="preserve">Реализация программы предполагает наличие учебного кабинета: общеобразовательных дисциплин. </w:t>
      </w:r>
    </w:p>
    <w:p w:rsidR="00241EC4" w:rsidRDefault="000A2ED1">
      <w:pPr>
        <w:widowControl w:val="0"/>
        <w:tabs>
          <w:tab w:val="right" w:pos="8942"/>
        </w:tabs>
        <w:ind w:left="1" w:hanging="3"/>
        <w:jc w:val="both"/>
      </w:pPr>
      <w:r>
        <w:t>Оборудование учебного кабинета:</w:t>
      </w:r>
    </w:p>
    <w:p w:rsidR="00241EC4" w:rsidRDefault="000A2ED1">
      <w:pPr>
        <w:widowControl w:val="0"/>
        <w:tabs>
          <w:tab w:val="right" w:pos="8942"/>
        </w:tabs>
        <w:ind w:left="1" w:hanging="3"/>
        <w:jc w:val="both"/>
      </w:pPr>
      <w:r>
        <w:t>– рабочее место студентов с выходом в Интернет;</w:t>
      </w:r>
    </w:p>
    <w:p w:rsidR="00241EC4" w:rsidRDefault="000A2ED1">
      <w:pPr>
        <w:widowControl w:val="0"/>
        <w:tabs>
          <w:tab w:val="right" w:pos="8942"/>
        </w:tabs>
        <w:ind w:left="1" w:hanging="3"/>
        <w:jc w:val="both"/>
      </w:pPr>
      <w:r>
        <w:t>– рабочее место преподавателя с выходом в Интернет;</w:t>
      </w:r>
    </w:p>
    <w:p w:rsidR="00241EC4" w:rsidRDefault="000A2ED1">
      <w:pPr>
        <w:widowControl w:val="0"/>
        <w:tabs>
          <w:tab w:val="right" w:pos="8942"/>
        </w:tabs>
        <w:ind w:left="1" w:hanging="3"/>
        <w:jc w:val="both"/>
      </w:pPr>
      <w:r>
        <w:t>– доска;</w:t>
      </w:r>
    </w:p>
    <w:p w:rsidR="00241EC4" w:rsidRDefault="000A2ED1">
      <w:pPr>
        <w:spacing w:line="276" w:lineRule="auto"/>
        <w:jc w:val="both"/>
      </w:pPr>
      <w:r>
        <w:t>- комплект учебно-наглядных пособий;</w:t>
      </w:r>
    </w:p>
    <w:p w:rsidR="00241EC4" w:rsidRDefault="000A2ED1">
      <w:pPr>
        <w:spacing w:line="276" w:lineRule="auto"/>
        <w:jc w:val="both"/>
      </w:pPr>
      <w:r>
        <w:t>- комплект электронных видеоматериалов;</w:t>
      </w:r>
    </w:p>
    <w:p w:rsidR="00241EC4" w:rsidRDefault="000A2ED1">
      <w:pPr>
        <w:spacing w:line="276" w:lineRule="auto"/>
        <w:jc w:val="both"/>
      </w:pPr>
      <w:r>
        <w:t>- задания для контрольных работ;</w:t>
      </w:r>
    </w:p>
    <w:p w:rsidR="00241EC4" w:rsidRDefault="000A2ED1">
      <w:pPr>
        <w:spacing w:line="276" w:lineRule="auto"/>
        <w:jc w:val="both"/>
      </w:pPr>
      <w:r>
        <w:t>- профессионально ориентированные задания;</w:t>
      </w:r>
    </w:p>
    <w:p w:rsidR="00241EC4" w:rsidRDefault="000A2ED1">
      <w:pPr>
        <w:spacing w:line="276" w:lineRule="auto"/>
        <w:jc w:val="both"/>
      </w:pPr>
      <w:r>
        <w:t>- материалы текущей и промежуточной аттестации.</w:t>
      </w:r>
    </w:p>
    <w:p w:rsidR="00241EC4" w:rsidRDefault="000A2ED1">
      <w:pPr>
        <w:widowControl w:val="0"/>
        <w:tabs>
          <w:tab w:val="right" w:pos="8942"/>
        </w:tabs>
        <w:jc w:val="both"/>
      </w:pPr>
      <w:r>
        <w:t>Технические средства обучения:</w:t>
      </w:r>
    </w:p>
    <w:p w:rsidR="00241EC4" w:rsidRDefault="000A2ED1">
      <w:pPr>
        <w:widowControl w:val="0"/>
        <w:tabs>
          <w:tab w:val="right" w:pos="8942"/>
        </w:tabs>
        <w:ind w:left="1" w:hanging="3"/>
        <w:jc w:val="both"/>
      </w:pPr>
      <w:r>
        <w:t>– компьютер;</w:t>
      </w:r>
    </w:p>
    <w:p w:rsidR="00241EC4" w:rsidRDefault="000A2ED1">
      <w:pPr>
        <w:widowControl w:val="0"/>
        <w:tabs>
          <w:tab w:val="right" w:pos="8942"/>
        </w:tabs>
        <w:ind w:left="6" w:hanging="6"/>
        <w:jc w:val="both"/>
      </w:pPr>
      <w:r>
        <w:t>– экран (ЖК-панель);</w:t>
      </w:r>
    </w:p>
    <w:p w:rsidR="00241EC4" w:rsidRDefault="000A2ED1">
      <w:pPr>
        <w:widowControl w:val="0"/>
        <w:tabs>
          <w:tab w:val="right" w:pos="8942"/>
        </w:tabs>
        <w:ind w:left="6" w:hanging="6"/>
        <w:jc w:val="both"/>
      </w:pPr>
      <w:r>
        <w:t>– проектор;</w:t>
      </w:r>
    </w:p>
    <w:p w:rsidR="00241EC4" w:rsidRDefault="000A2ED1">
      <w:pPr>
        <w:widowControl w:val="0"/>
        <w:tabs>
          <w:tab w:val="right" w:pos="8942"/>
        </w:tabs>
        <w:ind w:left="6" w:hanging="6"/>
        <w:jc w:val="both"/>
      </w:pPr>
      <w:r>
        <w:t xml:space="preserve">– доска магнитная (под мел/маркеры) + магниты; </w:t>
      </w:r>
    </w:p>
    <w:p w:rsidR="00241EC4" w:rsidRDefault="000A2ED1">
      <w:pPr>
        <w:widowControl w:val="0"/>
        <w:tabs>
          <w:tab w:val="right" w:pos="8942"/>
        </w:tabs>
        <w:ind w:left="6" w:hanging="6"/>
        <w:jc w:val="both"/>
      </w:pPr>
      <w:r>
        <w:t xml:space="preserve">– образцы источников информации (книги, журналы), портфолио студентов, резюме; комплект электронных презентаций. </w:t>
      </w:r>
    </w:p>
    <w:p w:rsidR="00241EC4" w:rsidRDefault="00241EC4">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rPr>
      </w:pPr>
    </w:p>
    <w:p w:rsidR="00241EC4" w:rsidRDefault="000A2ED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ab/>
        <w:t>3.2. Информационное обеспечение реализации программы</w:t>
      </w:r>
    </w:p>
    <w:p w:rsidR="00E44331" w:rsidRPr="00E44331" w:rsidRDefault="00E44331" w:rsidP="00E44331">
      <w:pPr>
        <w:ind w:left="3" w:hanging="3"/>
        <w:rPr>
          <w:b/>
          <w:i/>
        </w:rPr>
      </w:pPr>
      <w:r w:rsidRPr="00E44331">
        <w:t>       </w:t>
      </w:r>
      <w:r w:rsidRPr="00E44331">
        <w:rPr>
          <w:b/>
          <w:i/>
        </w:rPr>
        <w:t>Основная литература:</w:t>
      </w:r>
    </w:p>
    <w:p w:rsidR="00E44331" w:rsidRPr="00E44331" w:rsidRDefault="00E44331" w:rsidP="00E44331">
      <w:pPr>
        <w:numPr>
          <w:ilvl w:val="0"/>
          <w:numId w:val="7"/>
        </w:numPr>
        <w:jc w:val="both"/>
      </w:pPr>
      <w:r w:rsidRPr="00E44331">
        <w:t>Горелов, А. А. Разговоры о важном. Отношение к Родине в русской литературе (Книга для чтения) : учебное пособие / А. А. Горелов, Т. А. Горелова, О. О. Хлопонина. — Москва : КноРус, 2024. — 283 с. — ISBN 978-5-406-11636-4. - Текст : электронный // Электронно-библиотечная система BOOK.RU [сайт].  — URL: https://book.ru/book/951540 (дата обращения: 02.05.2024).</w:t>
      </w:r>
    </w:p>
    <w:p w:rsidR="00E44331" w:rsidRPr="00E44331" w:rsidRDefault="00E44331" w:rsidP="00E44331">
      <w:pPr>
        <w:numPr>
          <w:ilvl w:val="0"/>
          <w:numId w:val="7"/>
        </w:numPr>
        <w:jc w:val="both"/>
      </w:pPr>
      <w:r w:rsidRPr="00E44331">
        <w:t>Красовский, В. Е.  Русская литература. Базовый и углубленный уровни: 10—11 классы : учебник для среднего общего образования / В. Е. Красовский, А. В. Леденев ; под общей редакцией В. Е. Красовского. — Москва : Издательство Юрайт, 2024. — 696 с. — (Общеобразовательный цикл). — ISBN 978-5-534-16256-1. — Текст : электронный // Образовательная платформа Юрайт [сайт]. — URL: https://urait.ru/bcode/544805 (дата обращения: 02.05.2024).</w:t>
      </w:r>
    </w:p>
    <w:p w:rsidR="00E44331" w:rsidRPr="00E44331" w:rsidRDefault="00E44331" w:rsidP="00E44331">
      <w:pPr>
        <w:numPr>
          <w:ilvl w:val="0"/>
          <w:numId w:val="7"/>
        </w:numPr>
        <w:jc w:val="both"/>
      </w:pPr>
      <w:r w:rsidRPr="00E44331">
        <w:t xml:space="preserve">Литература : базовый уровень : учебник для образовательных организаций, реализующих образовательные программы СПО : в 2 частях. Ч. 1   / Т. Ф. Курдюмова, Е. Н. Колокольцев, О. Б. Марьина [и др.]. — Москва : Просвещение, 2024. — 352 с. — (Учебник СПО). — ISBN 978-5-09-111995-4. –– Текст : электронный // Электронно-библиотечная система BOOK.RU [сайт].  — URL: https://book.ru/book/954736 (дата обращения: 02.05.2024). </w:t>
      </w:r>
    </w:p>
    <w:p w:rsidR="00E44331" w:rsidRPr="00E44331" w:rsidRDefault="00E44331" w:rsidP="00E44331">
      <w:pPr>
        <w:numPr>
          <w:ilvl w:val="0"/>
          <w:numId w:val="7"/>
        </w:numPr>
        <w:jc w:val="both"/>
      </w:pPr>
      <w:r w:rsidRPr="00E44331">
        <w:t xml:space="preserve">Литература : базовый уровень : учебник для образовательных организаций, реализующих образовательные программы СПО : в 2 частях. Ч. 2   / Т. Ф. Курдюмова, Е. Н. Колокольцев, О. Б. Марьина [и др.]. — Москва : Просвещение, 2024. — 416 с. — (Учебник СПО). — ISBN 978-5-09-111996-1. –– Текст : электронный // Электронно-библиотечная система BOOK.RU [сайт].  — URL: https://book.ru/book/954737  (дата обращения: 02.05.2024). </w:t>
      </w:r>
    </w:p>
    <w:p w:rsidR="00E44331" w:rsidRPr="00E44331" w:rsidRDefault="00E44331" w:rsidP="00E44331">
      <w:pPr>
        <w:numPr>
          <w:ilvl w:val="0"/>
          <w:numId w:val="7"/>
        </w:numPr>
        <w:jc w:val="both"/>
      </w:pPr>
      <w:r w:rsidRPr="00E44331">
        <w:t>Литература: в 2 частях. Ч. 1 : учебник для учреждений сред. проф. образования / Г. А. Обернихина,  А. Г. Антонова, И. Л. Вольнова [и др.]. – 4-е изд., стер. – Москва : ИЦ Академия, 2020. – 432 с. – ISBN 978-5-4468-9411-6. – Текст : непосредственный.</w:t>
      </w:r>
    </w:p>
    <w:p w:rsidR="00E44331" w:rsidRPr="00E44331" w:rsidRDefault="00E44331" w:rsidP="00E44331">
      <w:pPr>
        <w:numPr>
          <w:ilvl w:val="0"/>
          <w:numId w:val="7"/>
        </w:numPr>
        <w:jc w:val="both"/>
      </w:pPr>
      <w:r w:rsidRPr="00E44331">
        <w:t>Литература: в 2 частях. Ч. 2 : учебник для учреждений сред. проф. образования / Г. А. Обернихина,  Т. В. Емельянова, Е. В. Мацыяка [и др.]. – 4-е изд., стер. – Москва : ИЦ Академия, 2020. –  448 с. – ISBN 978-5-4468-9412-3. – Текст : непосредственный.</w:t>
      </w:r>
    </w:p>
    <w:p w:rsidR="00E44331" w:rsidRPr="00E44331" w:rsidRDefault="00E44331" w:rsidP="00E44331">
      <w:pPr>
        <w:numPr>
          <w:ilvl w:val="0"/>
          <w:numId w:val="7"/>
        </w:numPr>
        <w:jc w:val="both"/>
      </w:pPr>
      <w:r w:rsidRPr="00E44331">
        <w:t>Реднинская, О. Я. Литература XIX века : учебник / О. Я. Реднинская. — Москва : КноРус, 2023. — 403 с. — ISBN 978-5-406-10889-5. — Текст : электронный // Электронно-библиотечная система BOOK.RU [сайт]. — URL: https://book.ru/book/947402 (дата обращения: 02.05.2024).</w:t>
      </w:r>
    </w:p>
    <w:p w:rsidR="00E44331" w:rsidRPr="00E44331" w:rsidRDefault="00E44331" w:rsidP="00E44331">
      <w:pPr>
        <w:numPr>
          <w:ilvl w:val="0"/>
          <w:numId w:val="7"/>
        </w:numPr>
        <w:jc w:val="both"/>
      </w:pPr>
      <w:r w:rsidRPr="00E44331">
        <w:t>Реднинская, О. Я. Литература XX века : учебник / О. Я. Реднинская. — Москва : КноРус, 2024. — 376 с. — ISBN 978-5-406-13436-8. - Текст : электронный // Электронно-библиотечная система BOOK.RU [сайт]. — URL: https://book.ru/book/954532 (дата обращения: 02.05.2024).</w:t>
      </w:r>
    </w:p>
    <w:p w:rsidR="00E44331" w:rsidRPr="00E44331" w:rsidRDefault="00E44331" w:rsidP="00E44331">
      <w:pPr>
        <w:numPr>
          <w:ilvl w:val="0"/>
          <w:numId w:val="7"/>
        </w:numPr>
        <w:jc w:val="both"/>
      </w:pPr>
      <w:r w:rsidRPr="00E44331">
        <w:t>Самойлова, Е. А. Литература : базовый уровень : практикум : учебное пособие, разработанное в комплекте с учебником  для образовательных организаций, реализующих образовательные программы СПО  / Е.А. Самойлова. — Москва : Просвещение, 2024. — 224 с. — (Учебник СПО).  — ISBN 978-5-09-112640-2. –– Текст : электронный // Электронно-библиотечная система BOOK.RU [сайт]. — URL: https://book.ru/book/954763 (дата обращения: 02.05.2024).</w:t>
      </w:r>
    </w:p>
    <w:p w:rsidR="00E44331" w:rsidRPr="00E44331" w:rsidRDefault="00E44331" w:rsidP="00E44331">
      <w:pPr>
        <w:numPr>
          <w:ilvl w:val="0"/>
          <w:numId w:val="7"/>
        </w:numPr>
        <w:jc w:val="both"/>
      </w:pPr>
      <w:r w:rsidRPr="00E44331">
        <w:t>Сергачева, О. В. Родная (русская) литература XX-XXI веков : учебник / О. В. Сергачева. — Москва : КноРус, 2025. — 638 с. — ISBN 978-5-406-13755-0. - Текст : электронный // Электронно-библиотечная система BOOK.RU [сайт]. — URL: https://book.ru/book/955592 (дата обращения: 02.05.2024).</w:t>
      </w:r>
    </w:p>
    <w:p w:rsidR="00E44331" w:rsidRPr="00E44331" w:rsidRDefault="00E44331" w:rsidP="00E44331">
      <w:pPr>
        <w:ind w:left="363"/>
        <w:jc w:val="both"/>
        <w:rPr>
          <w:b/>
          <w:i/>
        </w:rPr>
      </w:pPr>
      <w:r w:rsidRPr="00E44331">
        <w:rPr>
          <w:b/>
          <w:i/>
        </w:rPr>
        <w:t>Дополнительная литература:</w:t>
      </w:r>
    </w:p>
    <w:p w:rsidR="00E44331" w:rsidRPr="00E44331" w:rsidRDefault="00E44331" w:rsidP="00E44331">
      <w:pPr>
        <w:numPr>
          <w:ilvl w:val="0"/>
          <w:numId w:val="8"/>
        </w:numPr>
        <w:jc w:val="both"/>
      </w:pPr>
      <w:r w:rsidRPr="00E44331">
        <w:t>История русской литературы XX-XXI веков : учебник и практикум для среднего профессионального образования / В. А. Мескин [и др.] ; под общей редакцией В. А. Мескина. — Москва : Издательство Юрайт, 2024. — 411 с. — (Профессиональное образование). — ISBN 978-5-534-01425-9. — Текст : электронный // Образовательная платформа Юрайт [сайт]. — URL: https://urait.ru/bcode/538369 (дата обращения: 02.05.2024).</w:t>
      </w:r>
    </w:p>
    <w:p w:rsidR="00E44331" w:rsidRPr="00E44331" w:rsidRDefault="00E44331" w:rsidP="00E44331">
      <w:pPr>
        <w:numPr>
          <w:ilvl w:val="0"/>
          <w:numId w:val="8"/>
        </w:numPr>
        <w:jc w:val="both"/>
      </w:pPr>
      <w:r w:rsidRPr="00E44331">
        <w:t>Литература. 11 кл. Углубленный уровень : в 2 ч. Ч. 1 : учебник для общеобразоват. учреждений / В. В. Агеносов, Э. Л. Безносов, Н. С. Выгон; под ред.  В. В. Агеносова. –           3-е изд., стер. – Москва : Дрофа, 2016. – 429, [3] с. – ISBN 978-5-358-17200-5. – Текст : непосредственный.</w:t>
      </w:r>
    </w:p>
    <w:p w:rsidR="00E44331" w:rsidRPr="00E44331" w:rsidRDefault="00E44331" w:rsidP="00E44331">
      <w:pPr>
        <w:numPr>
          <w:ilvl w:val="0"/>
          <w:numId w:val="8"/>
        </w:numPr>
        <w:jc w:val="both"/>
      </w:pPr>
      <w:r w:rsidRPr="00E44331">
        <w:t>Литература. 11 кл. Углубленный уровень : в 2 ч. Ч. 2 : учебник для общеобразоват. учреждений / В. В. Агеносов, Э. Л. Безносов, Н. С. Выгон; под ред. В. В. Агеносова. – 3-е изд., стер. – Москва : Дрофа, 2016. – 493, [3] с. – ISBN 978-5-358-17199-2. – Текст : непосредственный.</w:t>
      </w:r>
    </w:p>
    <w:p w:rsidR="00E44331" w:rsidRPr="00E44331" w:rsidRDefault="00E44331" w:rsidP="00E44331">
      <w:pPr>
        <w:numPr>
          <w:ilvl w:val="0"/>
          <w:numId w:val="8"/>
        </w:numPr>
        <w:jc w:val="both"/>
      </w:pPr>
      <w:r w:rsidRPr="00E44331">
        <w:t>Литература. 10 кл. Углубленный уровень : в 2 ч. Ч. 1 : учебник для общеобразоват. учреждений  / А. Н. Архангельский, Д. П. Бак, М. А. Кучерская; под ред. А. Н. Архангельского. – 4-е изд., стер. – Москва: Дрофа, 2016. – 398, [2] с. – ISBN 978-5-358-16945-6. – Текст : непосредственный.</w:t>
      </w:r>
    </w:p>
    <w:p w:rsidR="00E44331" w:rsidRPr="00E44331" w:rsidRDefault="00E44331" w:rsidP="00E44331">
      <w:pPr>
        <w:numPr>
          <w:ilvl w:val="0"/>
          <w:numId w:val="8"/>
        </w:numPr>
        <w:jc w:val="both"/>
      </w:pPr>
      <w:r w:rsidRPr="00E44331">
        <w:t>Литература. 10 кл. Углубленный уровень : в 2 ч. Ч. 2 : учебник для общеобразоват. учреждений  / А. Н. Архангельский, Д. П. Бак, М. А. Кучерская; под ред. А. Н. Архангельского. – 4-е изд., стер. – Москва : Дрофа, 2016. – 313, [7] с. – ISBN 978-5-358-16946-3. – Текст : непосредственный.</w:t>
      </w:r>
    </w:p>
    <w:p w:rsidR="00E44331" w:rsidRPr="00E44331" w:rsidRDefault="00E44331" w:rsidP="00E44331">
      <w:pPr>
        <w:numPr>
          <w:ilvl w:val="0"/>
          <w:numId w:val="8"/>
        </w:numPr>
        <w:jc w:val="both"/>
      </w:pPr>
      <w:r w:rsidRPr="00E44331">
        <w:t>Сафонов, А. А.  Литература. Хрестоматия. 10 класс : учебное пособие для среднего общего образования / А. А. Сафонов ; под редакцией М. А. Сафоновой. — Москва : Издательство Юрайт, 2024. — 213 с. — (Общеобразовательный цикл). — ISBN 978-5-534-16219-6. — Текст : электронный // Образовательная платформа Юрайт [сайт]. — URL: https://urait.ru/bcode/539110 (дата обращения: 02.05.2024).</w:t>
      </w:r>
    </w:p>
    <w:p w:rsidR="00E44331" w:rsidRPr="00E44331" w:rsidRDefault="00E44331" w:rsidP="00E44331">
      <w:pPr>
        <w:numPr>
          <w:ilvl w:val="0"/>
          <w:numId w:val="8"/>
        </w:numPr>
        <w:jc w:val="both"/>
      </w:pPr>
      <w:r w:rsidRPr="00E44331">
        <w:t>Сафонов, А. А.  Литература. Хрестоматия. 11 класс : учебное пособие для среднего общего образования / А. А. Сафонов ; под редакцией М. А. Сафоновой. — Москва : Издательство Юрайт, 2024. — 267 с. — (Общеобразовательный цикл). — ISBN 978-5-534-16220-2. — Текст : электронный // Образовательная платформа Юрайт [сайт]. — URL: https://urait.ru/bcode/539227 (дата обращения: 02.05.2024).</w:t>
      </w:r>
    </w:p>
    <w:p w:rsidR="00E44331" w:rsidRPr="00E44331" w:rsidRDefault="00E44331" w:rsidP="00E44331">
      <w:pPr>
        <w:ind w:left="363"/>
        <w:jc w:val="both"/>
        <w:rPr>
          <w:b/>
          <w:i/>
        </w:rPr>
      </w:pPr>
      <w:r w:rsidRPr="00E44331">
        <w:rPr>
          <w:b/>
          <w:i/>
        </w:rPr>
        <w:t>Интернет-ресурсы:</w:t>
      </w:r>
    </w:p>
    <w:p w:rsidR="00E44331" w:rsidRPr="00E44331" w:rsidRDefault="00E44331" w:rsidP="00E44331">
      <w:pPr>
        <w:numPr>
          <w:ilvl w:val="0"/>
          <w:numId w:val="9"/>
        </w:numPr>
        <w:jc w:val="both"/>
      </w:pPr>
      <w:r w:rsidRPr="00E44331">
        <w:t>Министерство науки и высшего образования Российской Федерации : официальный сайт. – Москва, 2024. – Обновляется в течение суток. – URL :  https://minobrnauki.gov.ru/ (дата обращения: 02.05.2024). – Текст : электронный.</w:t>
      </w:r>
    </w:p>
    <w:p w:rsidR="00E44331" w:rsidRPr="00E44331" w:rsidRDefault="00E44331" w:rsidP="00E44331">
      <w:pPr>
        <w:numPr>
          <w:ilvl w:val="0"/>
          <w:numId w:val="9"/>
        </w:numPr>
        <w:jc w:val="both"/>
      </w:pPr>
      <w:r w:rsidRPr="00E44331">
        <w:t>Российское образование: Федеральный портал : официальный сайт. – Москва, 2002-2024. – Обновляется в течение суток. – URL : https://www.edu.ru/   (дата обращения: 02.05.2024). – Текст : электронный.</w:t>
      </w:r>
    </w:p>
    <w:p w:rsidR="00E44331" w:rsidRPr="00E44331" w:rsidRDefault="00E44331" w:rsidP="00E44331">
      <w:pPr>
        <w:numPr>
          <w:ilvl w:val="0"/>
          <w:numId w:val="9"/>
        </w:numPr>
        <w:jc w:val="both"/>
      </w:pPr>
      <w:r w:rsidRPr="00E44331">
        <w:t>Единая коллекция цифровых образовательных ресурсов : [сайт]. – Москва, 2006-2024. – URL : http://school-collection.edu.ru/ (дата обращения: 02.05.2024). – Текст : электронный.</w:t>
      </w:r>
    </w:p>
    <w:p w:rsidR="00E44331" w:rsidRPr="00E44331" w:rsidRDefault="00E44331" w:rsidP="00E44331">
      <w:pPr>
        <w:numPr>
          <w:ilvl w:val="0"/>
          <w:numId w:val="9"/>
        </w:numPr>
        <w:jc w:val="both"/>
      </w:pPr>
      <w:r w:rsidRPr="00E44331">
        <w:t>Арзамас : Проект по истории культуры : [сайт]. – Москва, 2024. – URL : https://arzamas.academy  (дата обращения: 02.05.2024).  –  Текст : электронный.</w:t>
      </w:r>
    </w:p>
    <w:p w:rsidR="00E44331" w:rsidRPr="00E44331" w:rsidRDefault="00E44331" w:rsidP="00E44331">
      <w:pPr>
        <w:numPr>
          <w:ilvl w:val="0"/>
          <w:numId w:val="9"/>
        </w:numPr>
        <w:jc w:val="both"/>
      </w:pPr>
      <w:r w:rsidRPr="00E44331">
        <w:t>Классика. Ru – библиотека русской литературы: проект Русского литературного клуба : [сайт]. – Москва, 2024. – URL : https://klassika.ru/(дата обращения: 02.05.2024). – Текст : электронный.</w:t>
      </w:r>
    </w:p>
    <w:p w:rsidR="00E44331" w:rsidRPr="00E44331" w:rsidRDefault="00E44331" w:rsidP="00E44331">
      <w:pPr>
        <w:numPr>
          <w:ilvl w:val="0"/>
          <w:numId w:val="9"/>
        </w:numPr>
        <w:jc w:val="both"/>
      </w:pPr>
      <w:r w:rsidRPr="00E44331">
        <w:t>Наука и образование :  Школьное образование : конспекты уроков : [сайт]. – 2002-2024. – URL : https://edu.rin.ru/cgi-bin/article.pl?ids=2&amp;id=2449 (дата обращения: 02.05.2024). – Текст : электронный.</w:t>
      </w:r>
    </w:p>
    <w:p w:rsidR="00E44331" w:rsidRPr="00E44331" w:rsidRDefault="00E44331" w:rsidP="00E44331">
      <w:pPr>
        <w:numPr>
          <w:ilvl w:val="0"/>
          <w:numId w:val="9"/>
        </w:numPr>
        <w:jc w:val="both"/>
      </w:pPr>
      <w:r w:rsidRPr="00E44331">
        <w:t>Образование на русском : Проект Государственного института русского языка им. А.С. Пушкина : [сайт]. – Москва, 2015-2024. – URL : https://pushkininstitute.ru/ (дата обращения: 02.05.2024). – Текст : электронный.</w:t>
      </w:r>
    </w:p>
    <w:p w:rsidR="00E44331" w:rsidRPr="00E44331" w:rsidRDefault="00E44331" w:rsidP="00E44331">
      <w:pPr>
        <w:numPr>
          <w:ilvl w:val="0"/>
          <w:numId w:val="9"/>
        </w:numPr>
        <w:jc w:val="both"/>
      </w:pPr>
      <w:r w:rsidRPr="00E44331">
        <w:t>Пеннак, Д. Как роман : педагогическое эссе / Даниэль Пеннак ; пер. с фр. Натальи Шаховской. – 7-е изд. – Москва : Самокат, 2019. – 173, [1] с. – (Самокат для родителей).– ISBN978-5-91759-867-3. – Текст : электронный //Player.fm : Книжная полка : [сайт]. – URL : https://ru.player.fm/series/knizhnaia-polka (дата обращения: 02.05.2024).</w:t>
      </w:r>
    </w:p>
    <w:p w:rsidR="00E44331" w:rsidRPr="00E44331" w:rsidRDefault="00E44331" w:rsidP="00E44331">
      <w:pPr>
        <w:numPr>
          <w:ilvl w:val="0"/>
          <w:numId w:val="9"/>
        </w:numPr>
        <w:jc w:val="both"/>
      </w:pPr>
      <w:r w:rsidRPr="00E44331">
        <w:t>Полка : Образовательный проект о произведениях русской литературы : [сайт]. – URL : https://polka.academy  (дата обращения: 02.05.2024). – Текст : электронный.</w:t>
      </w:r>
    </w:p>
    <w:p w:rsidR="00E44331" w:rsidRPr="00E44331" w:rsidRDefault="00E44331" w:rsidP="00E44331">
      <w:pPr>
        <w:numPr>
          <w:ilvl w:val="0"/>
          <w:numId w:val="9"/>
        </w:numPr>
        <w:jc w:val="both"/>
      </w:pPr>
      <w:r w:rsidRPr="00E44331">
        <w:t xml:space="preserve">Учёба: образовательный портал : [сайт]. – Москва, 2023.  – URL : </w:t>
      </w:r>
      <w:hyperlink r:id="rId10" w:history="1">
        <w:r w:rsidRPr="00E44331">
          <w:rPr>
            <w:color w:val="auto"/>
          </w:rPr>
          <w:t>http://www.ucheba.com</w:t>
        </w:r>
      </w:hyperlink>
      <w:r w:rsidRPr="00E44331">
        <w:t>(дата обращения: 28.04.2023). – Текст : электронный.</w:t>
      </w:r>
    </w:p>
    <w:p w:rsidR="00E44331" w:rsidRPr="00E44331" w:rsidRDefault="00E44331" w:rsidP="00E44331">
      <w:pPr>
        <w:numPr>
          <w:ilvl w:val="0"/>
          <w:numId w:val="9"/>
        </w:numPr>
        <w:jc w:val="both"/>
      </w:pPr>
      <w:r w:rsidRPr="00E44331">
        <w:t>Шульгина О. В. Историко-географические аспекты мемориализации пушкинского наследия (к 220-летию со дня рождения А.С. Пушкина)  /  О. В. Шульгина, Д. П. Шульгина. – Текст : электронный // Культура и искусство. – 2019. – № 7. – С. 37-51. – URL : https://nbpublish.com/library_read_article.php?id=29120 (дата обращения: 02.05.2024).</w:t>
      </w:r>
    </w:p>
    <w:p w:rsidR="00E44331" w:rsidRPr="00E44331" w:rsidRDefault="00E44331" w:rsidP="00E44331">
      <w:pPr>
        <w:numPr>
          <w:ilvl w:val="0"/>
          <w:numId w:val="9"/>
        </w:numPr>
        <w:jc w:val="both"/>
      </w:pPr>
      <w:r w:rsidRPr="00E44331">
        <w:t>eLIBRARY.RU : научная электронная библиотека : [сайт]. – Москва, 2000-2024. – URL : https://elibrary.ru  (дата обращения: 02.05.2024). – Режим доступа : для зарегистрир. пользователей. – Текст : электронный.</w:t>
      </w:r>
    </w:p>
    <w:p w:rsidR="00241EC4" w:rsidRDefault="00241EC4">
      <w:pPr>
        <w:jc w:val="center"/>
        <w:rPr>
          <w:b/>
          <w:i/>
        </w:rPr>
      </w:pPr>
    </w:p>
    <w:p w:rsidR="00241EC4" w:rsidRDefault="000A2ED1">
      <w:pPr>
        <w:ind w:left="1" w:hanging="3"/>
      </w:pPr>
      <w:r>
        <w:rPr>
          <w:b/>
        </w:rPr>
        <w:t>3.3. Организация образовательного процесса</w:t>
      </w:r>
    </w:p>
    <w:p w:rsidR="00241EC4" w:rsidRDefault="000A2ED1">
      <w:pPr>
        <w:ind w:left="1" w:hanging="3"/>
        <w:jc w:val="both"/>
      </w:pPr>
      <w:r>
        <w:t xml:space="preserve">Изучение учебной дисциплины осуществляется для групп студентов, обучающихся на базе основного общего образования (9 классов), на первом курсе. </w:t>
      </w:r>
    </w:p>
    <w:p w:rsidR="00241EC4" w:rsidRDefault="000A2ED1">
      <w:pPr>
        <w:ind w:left="1" w:hanging="3"/>
        <w:jc w:val="both"/>
      </w:pPr>
      <w:r>
        <w:t>Итоговый контроль (промежуточная аттестация) проводится в форме экзамена.</w:t>
      </w:r>
    </w:p>
    <w:p w:rsidR="00241EC4" w:rsidRDefault="00241EC4">
      <w:pPr>
        <w:ind w:left="1" w:hanging="3"/>
      </w:pPr>
    </w:p>
    <w:p w:rsidR="00241EC4" w:rsidRDefault="000A2ED1">
      <w:pPr>
        <w:ind w:left="6" w:hanging="6"/>
        <w:jc w:val="both"/>
      </w:pPr>
      <w:r>
        <w:rPr>
          <w:b/>
        </w:rPr>
        <w:t>3.4. Кадровое обеспечение образовательного процесса</w:t>
      </w:r>
    </w:p>
    <w:p w:rsidR="00241EC4" w:rsidRDefault="000A2ED1">
      <w:pPr>
        <w:spacing w:after="200"/>
        <w:ind w:left="1" w:hanging="3"/>
        <w:jc w:val="both"/>
        <w:rPr>
          <w:color w:val="2E74B5"/>
        </w:rPr>
      </w:pPr>
      <w:r>
        <w:t>Требования к квалификации педагогических кадров: наличие высшего образования. 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241EC4" w:rsidRDefault="00241EC4">
      <w:pPr>
        <w:spacing w:after="200"/>
        <w:ind w:firstLine="708"/>
        <w:jc w:val="both"/>
        <w:rPr>
          <w:sz w:val="28"/>
        </w:rPr>
      </w:pPr>
    </w:p>
    <w:p w:rsidR="00241EC4" w:rsidRDefault="000A2ED1">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57" w:firstLine="0"/>
        <w:jc w:val="center"/>
        <w:rPr>
          <w:b/>
          <w:caps/>
        </w:rPr>
      </w:pPr>
      <w:r>
        <w:rPr>
          <w:b/>
          <w:caps/>
        </w:rPr>
        <w:t>4. Контроль и оценка результатов освоения ОБЩЕОБРАЗОВАТЕЛЬНОЙ Дисциплины</w:t>
      </w:r>
    </w:p>
    <w:p w:rsidR="00241EC4" w:rsidRDefault="000A2ED1">
      <w:pPr>
        <w:spacing w:after="120"/>
        <w:ind w:firstLine="567"/>
        <w:jc w:val="both"/>
      </w:pPr>
      <w:r>
        <w:t>В результате контроля и оценки по общеобразовательной дисциплине осуществляется проверка дисциплинарных результатов, направленных на формирование общих и профессиональных компетенций по разделам и темам содержания учебного материала.</w:t>
      </w:r>
    </w:p>
    <w:p w:rsidR="00241EC4" w:rsidRDefault="00241EC4">
      <w:pPr>
        <w:spacing w:after="120"/>
        <w:ind w:firstLine="567"/>
        <w:jc w:val="both"/>
      </w:pPr>
    </w:p>
    <w:tbl>
      <w:tblPr>
        <w:tblStyle w:val="aff2"/>
        <w:tblW w:w="0" w:type="auto"/>
        <w:tblLayout w:type="fixed"/>
        <w:tblLook w:val="04A0" w:firstRow="1" w:lastRow="0" w:firstColumn="1" w:lastColumn="0" w:noHBand="0" w:noVBand="1"/>
      </w:tblPr>
      <w:tblGrid>
        <w:gridCol w:w="3200"/>
        <w:gridCol w:w="3854"/>
        <w:gridCol w:w="2977"/>
      </w:tblGrid>
      <w:tr w:rsidR="00241EC4">
        <w:tc>
          <w:tcPr>
            <w:tcW w:w="3200" w:type="dxa"/>
          </w:tcPr>
          <w:p w:rsidR="00241EC4" w:rsidRDefault="000A2ED1">
            <w:pPr>
              <w:ind w:left="57" w:right="57"/>
              <w:jc w:val="center"/>
              <w:rPr>
                <w:b/>
              </w:rPr>
            </w:pPr>
            <w:r>
              <w:rPr>
                <w:b/>
              </w:rPr>
              <w:t>Общая/профессиональная компетенция</w:t>
            </w:r>
          </w:p>
        </w:tc>
        <w:tc>
          <w:tcPr>
            <w:tcW w:w="3854" w:type="dxa"/>
          </w:tcPr>
          <w:p w:rsidR="00241EC4" w:rsidRDefault="000A2ED1">
            <w:pPr>
              <w:ind w:left="-66"/>
              <w:jc w:val="center"/>
            </w:pPr>
            <w:r>
              <w:rPr>
                <w:b/>
              </w:rPr>
              <w:t>Раздел/Тема</w:t>
            </w:r>
          </w:p>
        </w:tc>
        <w:tc>
          <w:tcPr>
            <w:tcW w:w="2977" w:type="dxa"/>
          </w:tcPr>
          <w:p w:rsidR="00241EC4" w:rsidRDefault="000A2ED1">
            <w:pPr>
              <w:jc w:val="center"/>
            </w:pPr>
            <w:r>
              <w:rPr>
                <w:b/>
              </w:rPr>
              <w:t>Тип оценочных мероприятия</w:t>
            </w:r>
          </w:p>
        </w:tc>
      </w:tr>
      <w:tr w:rsidR="00241EC4">
        <w:tc>
          <w:tcPr>
            <w:tcW w:w="3200" w:type="dxa"/>
          </w:tcPr>
          <w:p w:rsidR="00241EC4" w:rsidRDefault="000A2ED1">
            <w:pPr>
              <w:ind w:left="57" w:right="57"/>
            </w:pPr>
            <w:r>
              <w:t>ОК 01. Выбирать способы решения задач профессиональной деятельности применительно к различным контекстам</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val="restart"/>
          </w:tcPr>
          <w:p w:rsidR="00241EC4" w:rsidRDefault="000A2ED1">
            <w:pPr>
              <w:ind w:left="57" w:right="57"/>
            </w:pPr>
            <w:r>
              <w:t>наблюдение за выполнением мотивационных заданий;</w:t>
            </w:r>
          </w:p>
          <w:p w:rsidR="00241EC4" w:rsidRDefault="000A2ED1">
            <w:pPr>
              <w:ind w:left="57" w:right="57"/>
            </w:pPr>
            <w:r>
              <w:t>наблюдение за выполнением практической работы;</w:t>
            </w:r>
          </w:p>
          <w:p w:rsidR="00241EC4" w:rsidRDefault="000A2ED1">
            <w:pPr>
              <w:ind w:left="57" w:right="57"/>
            </w:pPr>
            <w:r>
              <w:t>контрольная работа;</w:t>
            </w:r>
          </w:p>
          <w:p w:rsidR="00241EC4" w:rsidRDefault="000A2ED1">
            <w:pPr>
              <w:ind w:left="57" w:right="57"/>
            </w:pPr>
            <w:r>
              <w:t>выполнение заданий на дифференцированном зачете</w:t>
            </w:r>
          </w:p>
        </w:tc>
      </w:tr>
      <w:tr w:rsidR="00241EC4">
        <w:tc>
          <w:tcPr>
            <w:tcW w:w="3200" w:type="dxa"/>
          </w:tcPr>
          <w:p w:rsidR="00241EC4" w:rsidRDefault="000A2ED1">
            <w:pPr>
              <w:ind w:left="57" w:right="57"/>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rsidP="00DF5661">
            <w:pPr>
              <w:ind w:left="57" w:right="57"/>
            </w:pPr>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DF5661">
              <w:t xml:space="preserve"> правовой и </w:t>
            </w:r>
            <w:r>
              <w:t>финансовой грамотности в различных жизненных ситуациях</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pPr>
              <w:ind w:left="57" w:right="57"/>
            </w:pPr>
            <w:r>
              <w:t>ОК 04. Эффективно взаимодействовать и работать в коллективе и команде</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pPr>
              <w:ind w:left="57" w:right="57"/>
              <w:rPr>
                <w:b/>
                <w:i/>
              </w:rPr>
            </w:pPr>
            <w: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rsidP="00DF5661">
            <w:pPr>
              <w:ind w:left="57" w:right="57"/>
            </w:pPr>
            <w:r>
              <w:t xml:space="preserve">ОК 06. Проявлять гражданско-патриотическую позицию, демонстрировать осознанное поведение на основе традиционных </w:t>
            </w:r>
            <w:r w:rsidR="00DF5661">
              <w:t xml:space="preserve">российских духовно-нравственных </w:t>
            </w:r>
            <w: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pPr>
              <w:ind w:left="57" w:right="57"/>
              <w:rPr>
                <w:b/>
                <w:i/>
              </w:rPr>
            </w:pPr>
            <w:r>
              <w:t>ОК 09. Пользоваться профессиональной документацией на государственном и иностранном языках</w:t>
            </w:r>
          </w:p>
        </w:tc>
        <w:tc>
          <w:tcPr>
            <w:tcW w:w="3854" w:type="dxa"/>
          </w:tcPr>
          <w:p w:rsidR="00241EC4" w:rsidRDefault="000A2ED1">
            <w:pPr>
              <w:ind w:left="-66" w:right="57"/>
            </w:pPr>
            <w:r>
              <w:t>Р 1, Тема 1.1, 1.2, П/о-с</w:t>
            </w:r>
          </w:p>
          <w:p w:rsidR="00241EC4" w:rsidRDefault="000A2ED1">
            <w:pPr>
              <w:ind w:left="-66" w:right="57"/>
            </w:pPr>
            <w:r>
              <w:t>Р 2, Темы 2.1, 2.2, 2.3, 2.4, 2.5, 2.6, 2.7, 2.8, 2.9</w:t>
            </w:r>
          </w:p>
          <w:p w:rsidR="00241EC4" w:rsidRDefault="000A2ED1">
            <w:pPr>
              <w:ind w:left="-66" w:right="57"/>
            </w:pPr>
            <w:r>
              <w:t>Р 3, Темы 3.1, 3.2, 3.3, 3.4,3.5,3.6,3.7</w:t>
            </w:r>
          </w:p>
          <w:p w:rsidR="00241EC4" w:rsidRDefault="000A2ED1">
            <w:pPr>
              <w:ind w:left="-66" w:right="57"/>
            </w:pPr>
            <w:r>
              <w:t>Р 4, Темы 4.1, 4.2, 4.3, 4.4, 4.5, П/о-с</w:t>
            </w:r>
          </w:p>
          <w:p w:rsidR="00241EC4" w:rsidRDefault="000A2ED1">
            <w:pPr>
              <w:ind w:left="-66" w:right="57"/>
            </w:pPr>
            <w:r>
              <w:t>Р 5, Темы 5.1,</w:t>
            </w:r>
          </w:p>
          <w:p w:rsidR="00241EC4" w:rsidRDefault="000A2ED1">
            <w:pPr>
              <w:ind w:left="-66" w:right="57"/>
            </w:pPr>
            <w:r>
              <w:t>Р 6, Темы 6.1,6.2,6.3П/о-с</w:t>
            </w:r>
          </w:p>
          <w:p w:rsidR="00241EC4" w:rsidRDefault="000A2ED1">
            <w:pPr>
              <w:ind w:left="-66" w:right="57"/>
            </w:pPr>
            <w:r>
              <w:t>Р 7, Темы 7.1., 7.2.</w:t>
            </w:r>
          </w:p>
          <w:p w:rsidR="00241EC4" w:rsidRDefault="000A2ED1">
            <w:pPr>
              <w:ind w:left="-66" w:right="57"/>
            </w:pPr>
            <w:r>
              <w:t>Р 8, Темы 8.1, 8.2</w:t>
            </w:r>
          </w:p>
          <w:p w:rsidR="00241EC4" w:rsidRDefault="000A2ED1">
            <w:pPr>
              <w:ind w:left="-66" w:right="57"/>
            </w:pPr>
            <w:r>
              <w:t>Р 9, Темы 9.1</w:t>
            </w:r>
          </w:p>
          <w:p w:rsidR="00241EC4" w:rsidRDefault="000A2ED1">
            <w:pPr>
              <w:ind w:left="-66" w:right="57"/>
            </w:pPr>
            <w:r>
              <w:t>Р 10, Темы 10.1, П/о-с</w:t>
            </w:r>
          </w:p>
        </w:tc>
        <w:tc>
          <w:tcPr>
            <w:tcW w:w="2977" w:type="dxa"/>
            <w:vMerge/>
          </w:tcPr>
          <w:p w:rsidR="00241EC4" w:rsidRDefault="00241EC4"/>
        </w:tc>
      </w:tr>
      <w:tr w:rsidR="00241EC4">
        <w:tc>
          <w:tcPr>
            <w:tcW w:w="3200" w:type="dxa"/>
          </w:tcPr>
          <w:p w:rsidR="00241EC4" w:rsidRDefault="000A2ED1" w:rsidP="004206E6">
            <w:pPr>
              <w:ind w:left="57" w:right="57"/>
              <w:rPr>
                <w:i/>
              </w:rPr>
            </w:pPr>
            <w:r>
              <w:rPr>
                <w:i/>
              </w:rPr>
              <w:t xml:space="preserve">ПК </w:t>
            </w:r>
            <w:r w:rsidR="004206E6">
              <w:rPr>
                <w:i/>
              </w:rPr>
              <w:t xml:space="preserve">2.2 </w:t>
            </w:r>
            <w:r w:rsidR="004206E6">
              <w:t xml:space="preserve">Разрабатывать </w:t>
            </w:r>
            <w:r>
              <w:t xml:space="preserve">документацию по </w:t>
            </w:r>
            <w:r w:rsidR="004206E6">
              <w:t xml:space="preserve">эксплуатации </w:t>
            </w:r>
            <w:r>
              <w:t>электрического и электромеханического оборудования</w:t>
            </w:r>
          </w:p>
        </w:tc>
        <w:tc>
          <w:tcPr>
            <w:tcW w:w="3854" w:type="dxa"/>
          </w:tcPr>
          <w:p w:rsidR="00241EC4" w:rsidRPr="004206E6" w:rsidRDefault="004206E6" w:rsidP="004206E6">
            <w:pPr>
              <w:ind w:left="-81" w:right="57" w:firstLine="138"/>
              <w:rPr>
                <w:color w:val="auto"/>
              </w:rPr>
            </w:pPr>
            <w:r>
              <w:rPr>
                <w:color w:val="auto"/>
              </w:rPr>
              <w:t>Р 10, Темы 10.1, 10.2</w:t>
            </w:r>
          </w:p>
        </w:tc>
        <w:tc>
          <w:tcPr>
            <w:tcW w:w="2977" w:type="dxa"/>
          </w:tcPr>
          <w:p w:rsidR="00241EC4" w:rsidRDefault="004206E6">
            <w:pPr>
              <w:ind w:left="57" w:right="57"/>
              <w:rPr>
                <w:color w:val="auto"/>
              </w:rPr>
            </w:pPr>
            <w:r>
              <w:rPr>
                <w:color w:val="auto"/>
              </w:rPr>
              <w:t>Тестирование</w:t>
            </w:r>
          </w:p>
          <w:p w:rsidR="004206E6" w:rsidRPr="004206E6" w:rsidRDefault="004206E6">
            <w:pPr>
              <w:ind w:left="57" w:right="57"/>
              <w:rPr>
                <w:color w:val="auto"/>
              </w:rPr>
            </w:pPr>
            <w:r>
              <w:rPr>
                <w:color w:val="auto"/>
              </w:rPr>
              <w:t>опрос</w:t>
            </w:r>
          </w:p>
        </w:tc>
      </w:tr>
      <w:tr w:rsidR="00241EC4">
        <w:tc>
          <w:tcPr>
            <w:tcW w:w="3200" w:type="dxa"/>
          </w:tcPr>
          <w:p w:rsidR="00241EC4" w:rsidRDefault="004206E6">
            <w:pPr>
              <w:ind w:left="57" w:right="57"/>
            </w:pPr>
            <w:r>
              <w:t>ПК 4.4</w:t>
            </w:r>
            <w:r w:rsidR="000A2ED1">
              <w:t>. Вести отчетную документацию по испытаниям сложного электрического и электромеханического оборудования с электронным управлением</w:t>
            </w:r>
          </w:p>
        </w:tc>
        <w:tc>
          <w:tcPr>
            <w:tcW w:w="3854" w:type="dxa"/>
          </w:tcPr>
          <w:p w:rsidR="00241EC4" w:rsidRDefault="004206E6">
            <w:pPr>
              <w:ind w:left="57" w:right="57"/>
            </w:pPr>
            <w:r>
              <w:t>Р 10, Темы 10.1, 10.2, 10.4 П/о-с</w:t>
            </w:r>
          </w:p>
        </w:tc>
        <w:tc>
          <w:tcPr>
            <w:tcW w:w="2977" w:type="dxa"/>
          </w:tcPr>
          <w:p w:rsidR="004206E6" w:rsidRDefault="004206E6" w:rsidP="004206E6">
            <w:pPr>
              <w:ind w:left="57" w:right="57"/>
              <w:rPr>
                <w:color w:val="auto"/>
              </w:rPr>
            </w:pPr>
            <w:r>
              <w:rPr>
                <w:color w:val="auto"/>
              </w:rPr>
              <w:t>Тестирование</w:t>
            </w:r>
          </w:p>
          <w:p w:rsidR="00241EC4" w:rsidRDefault="004206E6" w:rsidP="004206E6">
            <w:pPr>
              <w:ind w:left="57" w:right="57"/>
            </w:pPr>
            <w:r>
              <w:rPr>
                <w:color w:val="auto"/>
              </w:rPr>
              <w:t>опрос</w:t>
            </w:r>
          </w:p>
        </w:tc>
      </w:tr>
    </w:tbl>
    <w:p w:rsidR="00241EC4" w:rsidRDefault="00241EC4">
      <w:pPr>
        <w:rPr>
          <w:sz w:val="20"/>
        </w:rPr>
      </w:pPr>
    </w:p>
    <w:sectPr w:rsidR="00241EC4">
      <w:footerReference w:type="default" r:id="rId11"/>
      <w:pgSz w:w="11906" w:h="16838"/>
      <w:pgMar w:top="1134" w:right="850"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C73" w:rsidRDefault="00B64C73">
      <w:r>
        <w:separator/>
      </w:r>
    </w:p>
  </w:endnote>
  <w:endnote w:type="continuationSeparator" w:id="0">
    <w:p w:rsidR="00B64C73" w:rsidRDefault="00B6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485" w:rsidRDefault="00703485">
    <w:pPr>
      <w:framePr w:wrap="around" w:vAnchor="text" w:hAnchor="margin" w:xAlign="right" w:y="1"/>
    </w:pPr>
    <w:r>
      <w:fldChar w:fldCharType="begin"/>
    </w:r>
    <w:r>
      <w:instrText xml:space="preserve">PAGE </w:instrText>
    </w:r>
    <w:r>
      <w:fldChar w:fldCharType="separate"/>
    </w:r>
    <w:r w:rsidR="002E2963">
      <w:rPr>
        <w:noProof/>
      </w:rPr>
      <w:t>13</w:t>
    </w:r>
    <w:r>
      <w:fldChar w:fldCharType="end"/>
    </w:r>
  </w:p>
  <w:p w:rsidR="00703485" w:rsidRDefault="00703485">
    <w:pPr>
      <w:pStyle w:val="a9"/>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485" w:rsidRDefault="00703485">
    <w:pPr>
      <w:framePr w:wrap="around" w:vAnchor="text" w:hAnchor="margin" w:xAlign="right" w:y="1"/>
    </w:pPr>
    <w:r>
      <w:fldChar w:fldCharType="begin"/>
    </w:r>
    <w:r>
      <w:instrText xml:space="preserve">PAGE </w:instrText>
    </w:r>
    <w:r>
      <w:fldChar w:fldCharType="separate"/>
    </w:r>
    <w:r w:rsidR="002E2963">
      <w:rPr>
        <w:noProof/>
      </w:rPr>
      <w:t>33</w:t>
    </w:r>
    <w:r>
      <w:fldChar w:fldCharType="end"/>
    </w:r>
  </w:p>
  <w:p w:rsidR="00703485" w:rsidRDefault="00703485">
    <w:pPr>
      <w:pStyle w:val="a9"/>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485" w:rsidRDefault="00703485">
    <w:pPr>
      <w:framePr w:wrap="around" w:vAnchor="text" w:hAnchor="margin" w:xAlign="right" w:y="1"/>
    </w:pPr>
    <w:r>
      <w:fldChar w:fldCharType="begin"/>
    </w:r>
    <w:r>
      <w:instrText xml:space="preserve">PAGE </w:instrText>
    </w:r>
    <w:r>
      <w:fldChar w:fldCharType="separate"/>
    </w:r>
    <w:r w:rsidR="002E2963">
      <w:rPr>
        <w:noProof/>
      </w:rPr>
      <w:t>39</w:t>
    </w:r>
    <w:r>
      <w:fldChar w:fldCharType="end"/>
    </w:r>
  </w:p>
  <w:p w:rsidR="00703485" w:rsidRDefault="00703485">
    <w:pPr>
      <w:pStyle w:val="a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C73" w:rsidRDefault="00B64C73">
      <w:r>
        <w:separator/>
      </w:r>
    </w:p>
  </w:footnote>
  <w:footnote w:type="continuationSeparator" w:id="0">
    <w:p w:rsidR="00B64C73" w:rsidRDefault="00B64C73">
      <w:r>
        <w:continuationSeparator/>
      </w:r>
    </w:p>
  </w:footnote>
  <w:footnote w:id="1">
    <w:p w:rsidR="00703485" w:rsidRDefault="00703485">
      <w:pPr>
        <w:pStyle w:val="Footnote"/>
        <w:spacing w:beforeAutospacing="1"/>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504AE"/>
    <w:multiLevelType w:val="multilevel"/>
    <w:tmpl w:val="6D920D5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21D108EC"/>
    <w:multiLevelType w:val="multilevel"/>
    <w:tmpl w:val="CFF22FC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2">
    <w:nsid w:val="291E268E"/>
    <w:multiLevelType w:val="multilevel"/>
    <w:tmpl w:val="A1142A1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3">
    <w:nsid w:val="3C170DCE"/>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abstractNum w:abstractNumId="4">
    <w:nsid w:val="59A12D10"/>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abstractNum w:abstractNumId="5">
    <w:nsid w:val="61E605F7"/>
    <w:multiLevelType w:val="multilevel"/>
    <w:tmpl w:val="EA009BFE"/>
    <w:lvl w:ilvl="0">
      <w:start w:val="1"/>
      <w:numFmt w:val="decimal"/>
      <w:lvlText w:val="%1."/>
      <w:lvlJc w:val="left"/>
      <w:pPr>
        <w:ind w:left="361" w:hanging="360"/>
      </w:p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6">
    <w:nsid w:val="6DC57D49"/>
    <w:multiLevelType w:val="hybridMultilevel"/>
    <w:tmpl w:val="372CEAE8"/>
    <w:lvl w:ilvl="0" w:tplc="0419000F">
      <w:start w:val="1"/>
      <w:numFmt w:val="decimal"/>
      <w:lvlText w:val="%1."/>
      <w:lvlJc w:val="left"/>
      <w:pPr>
        <w:ind w:left="363" w:hanging="360"/>
      </w:pPr>
    </w:lvl>
    <w:lvl w:ilvl="1" w:tplc="04190019">
      <w:start w:val="1"/>
      <w:numFmt w:val="lowerLetter"/>
      <w:lvlText w:val="%2."/>
      <w:lvlJc w:val="left"/>
      <w:pPr>
        <w:ind w:left="1083" w:hanging="360"/>
      </w:pPr>
    </w:lvl>
    <w:lvl w:ilvl="2" w:tplc="0419001B">
      <w:start w:val="1"/>
      <w:numFmt w:val="lowerRoman"/>
      <w:lvlText w:val="%3."/>
      <w:lvlJc w:val="right"/>
      <w:pPr>
        <w:ind w:left="1803" w:hanging="180"/>
      </w:pPr>
    </w:lvl>
    <w:lvl w:ilvl="3" w:tplc="0419000F">
      <w:start w:val="1"/>
      <w:numFmt w:val="decimal"/>
      <w:lvlText w:val="%4."/>
      <w:lvlJc w:val="left"/>
      <w:pPr>
        <w:ind w:left="2523" w:hanging="360"/>
      </w:pPr>
    </w:lvl>
    <w:lvl w:ilvl="4" w:tplc="04190019">
      <w:start w:val="1"/>
      <w:numFmt w:val="lowerLetter"/>
      <w:lvlText w:val="%5."/>
      <w:lvlJc w:val="left"/>
      <w:pPr>
        <w:ind w:left="3243" w:hanging="360"/>
      </w:pPr>
    </w:lvl>
    <w:lvl w:ilvl="5" w:tplc="0419001B">
      <w:start w:val="1"/>
      <w:numFmt w:val="lowerRoman"/>
      <w:lvlText w:val="%6."/>
      <w:lvlJc w:val="right"/>
      <w:pPr>
        <w:ind w:left="3963" w:hanging="180"/>
      </w:pPr>
    </w:lvl>
    <w:lvl w:ilvl="6" w:tplc="0419000F">
      <w:start w:val="1"/>
      <w:numFmt w:val="decimal"/>
      <w:lvlText w:val="%7."/>
      <w:lvlJc w:val="left"/>
      <w:pPr>
        <w:ind w:left="4683" w:hanging="360"/>
      </w:pPr>
    </w:lvl>
    <w:lvl w:ilvl="7" w:tplc="04190019">
      <w:start w:val="1"/>
      <w:numFmt w:val="lowerLetter"/>
      <w:lvlText w:val="%8."/>
      <w:lvlJc w:val="left"/>
      <w:pPr>
        <w:ind w:left="5403" w:hanging="360"/>
      </w:pPr>
    </w:lvl>
    <w:lvl w:ilvl="8" w:tplc="0419001B">
      <w:start w:val="1"/>
      <w:numFmt w:val="lowerRoman"/>
      <w:lvlText w:val="%9."/>
      <w:lvlJc w:val="right"/>
      <w:pPr>
        <w:ind w:left="6123" w:hanging="180"/>
      </w:pPr>
    </w:lvl>
  </w:abstractNum>
  <w:abstractNum w:abstractNumId="7">
    <w:nsid w:val="70960D39"/>
    <w:multiLevelType w:val="multilevel"/>
    <w:tmpl w:val="EC8AF01C"/>
    <w:lvl w:ilvl="0">
      <w:start w:val="1"/>
      <w:numFmt w:val="decimal"/>
      <w:lvlText w:val="%1."/>
      <w:lvlJc w:val="left"/>
      <w:pPr>
        <w:tabs>
          <w:tab w:val="left" w:pos="644"/>
        </w:tabs>
        <w:ind w:left="644" w:hanging="360"/>
      </w:pPr>
      <w:rPr>
        <w:b w:val="0"/>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8">
    <w:nsid w:val="746A6886"/>
    <w:multiLevelType w:val="multilevel"/>
    <w:tmpl w:val="4A30696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7"/>
  </w:num>
  <w:num w:numId="2">
    <w:abstractNumId w:val="8"/>
  </w:num>
  <w:num w:numId="3">
    <w:abstractNumId w:val="5"/>
  </w:num>
  <w:num w:numId="4">
    <w:abstractNumId w:val="0"/>
  </w:num>
  <w:num w:numId="5">
    <w:abstractNumId w:val="1"/>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1EC4"/>
    <w:rsid w:val="00084D63"/>
    <w:rsid w:val="000A2ED1"/>
    <w:rsid w:val="000C024F"/>
    <w:rsid w:val="00241EC4"/>
    <w:rsid w:val="002E2963"/>
    <w:rsid w:val="0037719D"/>
    <w:rsid w:val="004206E6"/>
    <w:rsid w:val="00703485"/>
    <w:rsid w:val="00B64C73"/>
    <w:rsid w:val="00DF5661"/>
    <w:rsid w:val="00E44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Pr>
      <w:sz w:val="24"/>
    </w:rPr>
  </w:style>
  <w:style w:type="paragraph" w:styleId="10">
    <w:name w:val="heading 1"/>
    <w:basedOn w:val="a"/>
    <w:next w:val="a"/>
    <w:link w:val="11"/>
    <w:uiPriority w:val="9"/>
    <w:qFormat/>
    <w:pPr>
      <w:keepNext/>
      <w:ind w:firstLine="284"/>
      <w:outlineLvl w:val="0"/>
    </w:pPr>
  </w:style>
  <w:style w:type="paragraph" w:styleId="2">
    <w:name w:val="heading 2"/>
    <w:basedOn w:val="a"/>
    <w:next w:val="a"/>
    <w:link w:val="20"/>
    <w:uiPriority w:val="9"/>
    <w:qFormat/>
    <w:pPr>
      <w:keepNext/>
      <w:keepLines/>
      <w:spacing w:before="200"/>
      <w:outlineLvl w:val="1"/>
    </w:pPr>
    <w:rPr>
      <w:rFonts w:ascii="Cambria" w:hAnsi="Cambria"/>
      <w:b/>
      <w:color w:val="4F81BD"/>
      <w:sz w:val="26"/>
    </w:rPr>
  </w:style>
  <w:style w:type="paragraph" w:styleId="3">
    <w:name w:val="heading 3"/>
    <w:basedOn w:val="a"/>
    <w:next w:val="a"/>
    <w:link w:val="30"/>
    <w:uiPriority w:val="9"/>
    <w:qFormat/>
    <w:pPr>
      <w:keepNext/>
      <w:keepLines/>
      <w:spacing w:before="200"/>
      <w:outlineLvl w:val="2"/>
    </w:pPr>
    <w:rPr>
      <w:rFonts w:ascii="Cambria" w:hAnsi="Cambria"/>
      <w:b/>
      <w:color w:val="4F81BD"/>
    </w:rPr>
  </w:style>
  <w:style w:type="paragraph" w:styleId="4">
    <w:name w:val="heading 4"/>
    <w:basedOn w:val="a"/>
    <w:next w:val="a"/>
    <w:link w:val="40"/>
    <w:uiPriority w:val="9"/>
    <w:qFormat/>
    <w:pPr>
      <w:keepNext/>
      <w:keepLines/>
      <w:spacing w:before="200"/>
      <w:outlineLvl w:val="3"/>
    </w:pPr>
    <w:rPr>
      <w:rFonts w:ascii="Cambria" w:hAnsi="Cambria"/>
      <w:b/>
      <w:i/>
      <w:color w:val="4F81BD"/>
    </w:rPr>
  </w:style>
  <w:style w:type="paragraph" w:styleId="5">
    <w:name w:val="heading 5"/>
    <w:next w:val="a"/>
    <w:link w:val="50"/>
    <w:uiPriority w:val="9"/>
    <w:qFormat/>
    <w:pPr>
      <w:spacing w:before="120" w:after="120"/>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sz w:val="24"/>
    </w:rPr>
  </w:style>
  <w:style w:type="paragraph" w:customStyle="1" w:styleId="c0">
    <w:name w:val="c0"/>
    <w:basedOn w:val="12"/>
    <w:link w:val="c00"/>
  </w:style>
  <w:style w:type="character" w:customStyle="1" w:styleId="c00">
    <w:name w:val="c0"/>
    <w:basedOn w:val="13"/>
    <w:link w:val="c0"/>
  </w:style>
  <w:style w:type="paragraph" w:customStyle="1" w:styleId="41">
    <w:name w:val="Основной шрифт абзаца4"/>
    <w:link w:val="42"/>
    <w:pPr>
      <w:spacing w:after="160" w:line="264" w:lineRule="auto"/>
    </w:pPr>
    <w:rPr>
      <w:rFonts w:asciiTheme="minorHAnsi" w:hAnsiTheme="minorHAnsi"/>
      <w:sz w:val="22"/>
    </w:rPr>
  </w:style>
  <w:style w:type="character" w:customStyle="1" w:styleId="42">
    <w:name w:val="Основной шрифт абзаца4"/>
    <w:link w:val="41"/>
    <w:rPr>
      <w:rFonts w:asciiTheme="minorHAnsi" w:hAnsiTheme="minorHAnsi"/>
      <w:sz w:val="22"/>
    </w:rPr>
  </w:style>
  <w:style w:type="paragraph" w:styleId="21">
    <w:name w:val="toc 2"/>
    <w:next w:val="a"/>
    <w:link w:val="22"/>
    <w:uiPriority w:val="39"/>
    <w:pPr>
      <w:ind w:left="200"/>
    </w:pPr>
  </w:style>
  <w:style w:type="character" w:customStyle="1" w:styleId="22">
    <w:name w:val="Оглавление 2 Знак"/>
    <w:link w:val="21"/>
  </w:style>
  <w:style w:type="paragraph" w:styleId="43">
    <w:name w:val="toc 4"/>
    <w:next w:val="a"/>
    <w:link w:val="44"/>
    <w:uiPriority w:val="39"/>
    <w:pPr>
      <w:ind w:left="600"/>
    </w:pPr>
  </w:style>
  <w:style w:type="character" w:customStyle="1" w:styleId="44">
    <w:name w:val="Оглавление 4 Знак"/>
    <w:link w:val="43"/>
  </w:style>
  <w:style w:type="paragraph" w:customStyle="1" w:styleId="14">
    <w:name w:val="Обычный1"/>
    <w:link w:val="15"/>
    <w:rPr>
      <w:sz w:val="24"/>
    </w:rPr>
  </w:style>
  <w:style w:type="character" w:customStyle="1" w:styleId="15">
    <w:name w:val="Обычный1"/>
    <w:link w:val="14"/>
    <w:rPr>
      <w:sz w:val="24"/>
    </w:rPr>
  </w:style>
  <w:style w:type="paragraph" w:customStyle="1" w:styleId="23">
    <w:name w:val="Основной шрифт абзаца2"/>
    <w:link w:val="24"/>
    <w:pPr>
      <w:spacing w:after="160" w:line="264" w:lineRule="auto"/>
    </w:pPr>
    <w:rPr>
      <w:rFonts w:asciiTheme="minorHAnsi" w:hAnsiTheme="minorHAnsi"/>
      <w:sz w:val="22"/>
    </w:rPr>
  </w:style>
  <w:style w:type="character" w:customStyle="1" w:styleId="24">
    <w:name w:val="Основной шрифт абзаца2"/>
    <w:link w:val="23"/>
    <w:rPr>
      <w:rFonts w:asciiTheme="minorHAnsi" w:hAnsiTheme="minorHAnsi"/>
      <w:sz w:val="22"/>
    </w:rPr>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styleId="a3">
    <w:name w:val="Document Map"/>
    <w:basedOn w:val="a"/>
    <w:link w:val="a4"/>
    <w:rPr>
      <w:rFonts w:ascii="Tahoma" w:hAnsi="Tahoma"/>
      <w:sz w:val="16"/>
    </w:rPr>
  </w:style>
  <w:style w:type="character" w:customStyle="1" w:styleId="a4">
    <w:name w:val="Схема документа Знак"/>
    <w:basedOn w:val="1"/>
    <w:link w:val="a3"/>
    <w:rPr>
      <w:rFonts w:ascii="Tahoma" w:hAnsi="Tahoma"/>
      <w:sz w:val="16"/>
    </w:rPr>
  </w:style>
  <w:style w:type="paragraph" w:customStyle="1" w:styleId="120">
    <w:name w:val="Гиперссылка12"/>
    <w:basedOn w:val="12"/>
    <w:link w:val="121"/>
    <w:pPr>
      <w:spacing w:after="160" w:line="264" w:lineRule="auto"/>
    </w:pPr>
    <w:rPr>
      <w:rFonts w:asciiTheme="minorHAnsi" w:hAnsiTheme="minorHAnsi"/>
      <w:color w:val="0000FF" w:themeColor="hyperlink"/>
      <w:sz w:val="22"/>
      <w:u w:val="single"/>
    </w:rPr>
  </w:style>
  <w:style w:type="character" w:customStyle="1" w:styleId="121">
    <w:name w:val="Гиперссылка12"/>
    <w:basedOn w:val="13"/>
    <w:link w:val="120"/>
    <w:rPr>
      <w:rFonts w:asciiTheme="minorHAnsi" w:hAnsiTheme="minorHAnsi"/>
      <w:color w:val="0000FF" w:themeColor="hyperlink"/>
      <w:sz w:val="22"/>
      <w:u w:val="single"/>
    </w:rPr>
  </w:style>
  <w:style w:type="paragraph" w:customStyle="1" w:styleId="31">
    <w:name w:val="Основной шрифт абзаца3"/>
    <w:link w:val="32"/>
    <w:pPr>
      <w:spacing w:after="160" w:line="264" w:lineRule="auto"/>
    </w:pPr>
    <w:rPr>
      <w:rFonts w:asciiTheme="minorHAnsi" w:hAnsiTheme="minorHAnsi"/>
      <w:sz w:val="22"/>
    </w:rPr>
  </w:style>
  <w:style w:type="character" w:customStyle="1" w:styleId="32">
    <w:name w:val="Основной шрифт абзаца3"/>
    <w:link w:val="31"/>
    <w:rPr>
      <w:rFonts w:asciiTheme="minorHAnsi" w:hAnsiTheme="minorHAnsi"/>
      <w:sz w:val="22"/>
    </w:rPr>
  </w:style>
  <w:style w:type="paragraph" w:customStyle="1" w:styleId="16">
    <w:name w:val="Обычный1"/>
    <w:link w:val="17"/>
    <w:rPr>
      <w:sz w:val="24"/>
    </w:rPr>
  </w:style>
  <w:style w:type="character" w:customStyle="1" w:styleId="17">
    <w:name w:val="Обычный1"/>
    <w:link w:val="16"/>
    <w:rPr>
      <w:sz w:val="24"/>
    </w:rPr>
  </w:style>
  <w:style w:type="character" w:customStyle="1" w:styleId="30">
    <w:name w:val="Заголовок 3 Знак"/>
    <w:basedOn w:val="1"/>
    <w:link w:val="3"/>
    <w:rPr>
      <w:rFonts w:ascii="Cambria" w:hAnsi="Cambria"/>
      <w:b/>
      <w:color w:val="4F81BD"/>
      <w:sz w:val="24"/>
    </w:rPr>
  </w:style>
  <w:style w:type="paragraph" w:customStyle="1" w:styleId="c4">
    <w:name w:val="c4"/>
    <w:basedOn w:val="12"/>
    <w:link w:val="c40"/>
  </w:style>
  <w:style w:type="character" w:customStyle="1" w:styleId="c40">
    <w:name w:val="c4"/>
    <w:basedOn w:val="13"/>
    <w:link w:val="c4"/>
  </w:style>
  <w:style w:type="paragraph" w:customStyle="1" w:styleId="FontStyle42">
    <w:name w:val="Font Style42"/>
    <w:link w:val="FontStyle420"/>
    <w:rPr>
      <w:b/>
      <w:sz w:val="26"/>
    </w:rPr>
  </w:style>
  <w:style w:type="character" w:customStyle="1" w:styleId="FontStyle420">
    <w:name w:val="Font Style42"/>
    <w:link w:val="FontStyle42"/>
    <w:rPr>
      <w:b/>
      <w:sz w:val="26"/>
    </w:rPr>
  </w:style>
  <w:style w:type="paragraph" w:customStyle="1" w:styleId="c11">
    <w:name w:val="c11"/>
    <w:basedOn w:val="12"/>
    <w:link w:val="c110"/>
  </w:style>
  <w:style w:type="character" w:customStyle="1" w:styleId="c110">
    <w:name w:val="c11"/>
    <w:basedOn w:val="13"/>
    <w:link w:val="c11"/>
  </w:style>
  <w:style w:type="paragraph" w:customStyle="1" w:styleId="25">
    <w:name w:val="Знак сноски2"/>
    <w:basedOn w:val="41"/>
    <w:link w:val="26"/>
    <w:rPr>
      <w:vertAlign w:val="superscript"/>
    </w:rPr>
  </w:style>
  <w:style w:type="character" w:customStyle="1" w:styleId="26">
    <w:name w:val="Знак сноски2"/>
    <w:basedOn w:val="42"/>
    <w:link w:val="25"/>
    <w:rPr>
      <w:rFonts w:asciiTheme="minorHAnsi" w:hAnsiTheme="minorHAnsi"/>
      <w:sz w:val="22"/>
      <w:vertAlign w:val="superscript"/>
    </w:rPr>
  </w:style>
  <w:style w:type="paragraph" w:customStyle="1" w:styleId="c10">
    <w:name w:val="c10"/>
    <w:basedOn w:val="12"/>
    <w:link w:val="c100"/>
  </w:style>
  <w:style w:type="character" w:customStyle="1" w:styleId="c100">
    <w:name w:val="c10"/>
    <w:basedOn w:val="13"/>
    <w:link w:val="c10"/>
  </w:style>
  <w:style w:type="paragraph" w:customStyle="1" w:styleId="Endnote">
    <w:name w:val="Endnote"/>
    <w:link w:val="Endnote0"/>
    <w:pPr>
      <w:spacing w:after="160" w:line="264" w:lineRule="auto"/>
      <w:ind w:firstLine="851"/>
      <w:jc w:val="both"/>
    </w:pPr>
    <w:rPr>
      <w:rFonts w:ascii="XO Thames" w:hAnsi="XO Thames"/>
      <w:sz w:val="22"/>
    </w:rPr>
  </w:style>
  <w:style w:type="character" w:customStyle="1" w:styleId="Endnote0">
    <w:name w:val="Endnote"/>
    <w:link w:val="Endnote"/>
    <w:rPr>
      <w:rFonts w:ascii="XO Thames" w:hAnsi="XO Thames"/>
      <w:sz w:val="22"/>
    </w:rPr>
  </w:style>
  <w:style w:type="paragraph" w:customStyle="1" w:styleId="submenu-table">
    <w:name w:val="submenu-table"/>
    <w:link w:val="submenu-table0"/>
  </w:style>
  <w:style w:type="character" w:customStyle="1" w:styleId="submenu-table0">
    <w:name w:val="submenu-table"/>
    <w:link w:val="submenu-table"/>
  </w:style>
  <w:style w:type="paragraph" w:styleId="a5">
    <w:name w:val="annotation text"/>
    <w:basedOn w:val="a"/>
    <w:link w:val="a6"/>
    <w:rPr>
      <w:sz w:val="20"/>
    </w:rPr>
  </w:style>
  <w:style w:type="character" w:customStyle="1" w:styleId="a6">
    <w:name w:val="Текст примечания Знак"/>
    <w:basedOn w:val="1"/>
    <w:link w:val="a5"/>
    <w:rPr>
      <w:sz w:val="20"/>
    </w:rPr>
  </w:style>
  <w:style w:type="paragraph" w:customStyle="1" w:styleId="c13">
    <w:name w:val="c13"/>
    <w:basedOn w:val="a"/>
    <w:link w:val="c130"/>
    <w:pPr>
      <w:spacing w:beforeAutospacing="1" w:afterAutospacing="1"/>
    </w:pPr>
  </w:style>
  <w:style w:type="character" w:customStyle="1" w:styleId="c130">
    <w:name w:val="c13"/>
    <w:basedOn w:val="1"/>
    <w:link w:val="c13"/>
    <w:rPr>
      <w:sz w:val="24"/>
    </w:rPr>
  </w:style>
  <w:style w:type="paragraph" w:styleId="a7">
    <w:name w:val="No Spacing"/>
    <w:link w:val="a8"/>
    <w:rPr>
      <w:sz w:val="24"/>
    </w:rPr>
  </w:style>
  <w:style w:type="character" w:customStyle="1" w:styleId="a8">
    <w:name w:val="Без интервала Знак"/>
    <w:link w:val="a7"/>
    <w:rPr>
      <w:sz w:val="24"/>
    </w:rPr>
  </w:style>
  <w:style w:type="paragraph" w:customStyle="1" w:styleId="27">
    <w:name w:val="Гиперссылка2"/>
    <w:link w:val="28"/>
    <w:pPr>
      <w:spacing w:after="160" w:line="264" w:lineRule="auto"/>
    </w:pPr>
    <w:rPr>
      <w:rFonts w:asciiTheme="minorHAnsi" w:hAnsiTheme="minorHAnsi"/>
      <w:color w:val="0000FF"/>
      <w:sz w:val="22"/>
      <w:u w:val="single"/>
    </w:rPr>
  </w:style>
  <w:style w:type="character" w:customStyle="1" w:styleId="28">
    <w:name w:val="Гиперссылка2"/>
    <w:link w:val="27"/>
    <w:rPr>
      <w:rFonts w:asciiTheme="minorHAnsi" w:hAnsiTheme="minorHAnsi"/>
      <w:color w:val="0000FF"/>
      <w:sz w:val="22"/>
      <w:u w:val="single"/>
    </w:rPr>
  </w:style>
  <w:style w:type="paragraph" w:customStyle="1" w:styleId="Style33">
    <w:name w:val="Style33"/>
    <w:basedOn w:val="a"/>
    <w:link w:val="Style330"/>
    <w:pPr>
      <w:widowControl w:val="0"/>
      <w:spacing w:line="278" w:lineRule="exact"/>
    </w:pPr>
  </w:style>
  <w:style w:type="character" w:customStyle="1" w:styleId="Style330">
    <w:name w:val="Style33"/>
    <w:basedOn w:val="1"/>
    <w:link w:val="Style33"/>
    <w:rPr>
      <w:sz w:val="24"/>
    </w:rPr>
  </w:style>
  <w:style w:type="paragraph" w:styleId="33">
    <w:name w:val="Body Text Indent 3"/>
    <w:basedOn w:val="a"/>
    <w:link w:val="34"/>
    <w:pPr>
      <w:spacing w:after="120" w:line="276" w:lineRule="auto"/>
      <w:ind w:left="283"/>
    </w:pPr>
    <w:rPr>
      <w:rFonts w:ascii="Calibri" w:hAnsi="Calibri"/>
      <w:sz w:val="16"/>
    </w:rPr>
  </w:style>
  <w:style w:type="character" w:customStyle="1" w:styleId="34">
    <w:name w:val="Основной текст с отступом 3 Знак"/>
    <w:basedOn w:val="1"/>
    <w:link w:val="33"/>
    <w:rPr>
      <w:rFonts w:ascii="Calibri" w:hAnsi="Calibri"/>
      <w:sz w:val="16"/>
    </w:rPr>
  </w:style>
  <w:style w:type="paragraph" w:customStyle="1" w:styleId="dt-p">
    <w:name w:val="dt-p"/>
    <w:basedOn w:val="a"/>
    <w:link w:val="dt-p0"/>
    <w:pPr>
      <w:spacing w:beforeAutospacing="1" w:afterAutospacing="1"/>
    </w:pPr>
  </w:style>
  <w:style w:type="character" w:customStyle="1" w:styleId="dt-p0">
    <w:name w:val="dt-p"/>
    <w:basedOn w:val="1"/>
    <w:link w:val="dt-p"/>
    <w:rPr>
      <w:sz w:val="24"/>
    </w:rPr>
  </w:style>
  <w:style w:type="paragraph" w:customStyle="1" w:styleId="UnresolvedMention">
    <w:name w:val="Unresolved Mention"/>
    <w:basedOn w:val="12"/>
    <w:link w:val="UnresolvedMention0"/>
    <w:rPr>
      <w:color w:val="605E5C"/>
      <w:shd w:val="clear" w:color="auto" w:fill="E1DFDD"/>
    </w:rPr>
  </w:style>
  <w:style w:type="character" w:customStyle="1" w:styleId="UnresolvedMention0">
    <w:name w:val="Unresolved Mention"/>
    <w:basedOn w:val="13"/>
    <w:link w:val="UnresolvedMention"/>
    <w:rPr>
      <w:color w:val="605E5C"/>
      <w:shd w:val="clear" w:color="auto" w:fill="E1DFDD"/>
    </w:rPr>
  </w:style>
  <w:style w:type="paragraph" w:styleId="a9">
    <w:name w:val="footer"/>
    <w:basedOn w:val="a"/>
    <w:link w:val="aa"/>
    <w:pPr>
      <w:tabs>
        <w:tab w:val="center" w:pos="4677"/>
        <w:tab w:val="right" w:pos="9355"/>
      </w:tabs>
    </w:pPr>
  </w:style>
  <w:style w:type="character" w:customStyle="1" w:styleId="aa">
    <w:name w:val="Нижний колонтитул Знак"/>
    <w:basedOn w:val="1"/>
    <w:link w:val="a9"/>
    <w:rPr>
      <w:sz w:val="24"/>
    </w:rPr>
  </w:style>
  <w:style w:type="paragraph" w:customStyle="1" w:styleId="ab">
    <w:name w:val="Знак"/>
    <w:basedOn w:val="a"/>
    <w:link w:val="ac"/>
    <w:pPr>
      <w:spacing w:after="160" w:line="240" w:lineRule="exact"/>
    </w:pPr>
    <w:rPr>
      <w:rFonts w:ascii="Verdana" w:hAnsi="Verdana"/>
      <w:sz w:val="20"/>
    </w:rPr>
  </w:style>
  <w:style w:type="character" w:customStyle="1" w:styleId="ac">
    <w:name w:val="Знак"/>
    <w:basedOn w:val="1"/>
    <w:link w:val="ab"/>
    <w:rPr>
      <w:rFonts w:ascii="Verdana" w:hAnsi="Verdana"/>
      <w:sz w:val="20"/>
    </w:rPr>
  </w:style>
  <w:style w:type="paragraph" w:customStyle="1" w:styleId="c7">
    <w:name w:val="c7"/>
    <w:basedOn w:val="a"/>
    <w:link w:val="c70"/>
    <w:pPr>
      <w:spacing w:beforeAutospacing="1" w:afterAutospacing="1"/>
    </w:pPr>
  </w:style>
  <w:style w:type="character" w:customStyle="1" w:styleId="c70">
    <w:name w:val="c7"/>
    <w:basedOn w:val="1"/>
    <w:link w:val="c7"/>
    <w:rPr>
      <w:sz w:val="24"/>
    </w:rPr>
  </w:style>
  <w:style w:type="paragraph" w:styleId="29">
    <w:name w:val="Body Text Indent 2"/>
    <w:basedOn w:val="a"/>
    <w:link w:val="2a"/>
    <w:pPr>
      <w:spacing w:after="120" w:line="480" w:lineRule="auto"/>
      <w:ind w:left="283"/>
    </w:pPr>
  </w:style>
  <w:style w:type="character" w:customStyle="1" w:styleId="2a">
    <w:name w:val="Основной текст с отступом 2 Знак"/>
    <w:basedOn w:val="1"/>
    <w:link w:val="29"/>
    <w:rPr>
      <w:sz w:val="24"/>
    </w:rPr>
  </w:style>
  <w:style w:type="paragraph" w:customStyle="1" w:styleId="Default">
    <w:name w:val="Default"/>
    <w:link w:val="Default0"/>
    <w:rPr>
      <w:rFonts w:ascii="Calibri" w:hAnsi="Calibri"/>
      <w:sz w:val="24"/>
    </w:rPr>
  </w:style>
  <w:style w:type="character" w:customStyle="1" w:styleId="Default0">
    <w:name w:val="Default"/>
    <w:link w:val="Default"/>
    <w:rPr>
      <w:rFonts w:ascii="Calibri" w:hAnsi="Calibri"/>
      <w:sz w:val="24"/>
    </w:rPr>
  </w:style>
  <w:style w:type="paragraph" w:customStyle="1" w:styleId="2b">
    <w:name w:val="Знак2"/>
    <w:basedOn w:val="a"/>
    <w:link w:val="2c"/>
    <w:pPr>
      <w:tabs>
        <w:tab w:val="left" w:pos="708"/>
      </w:tabs>
      <w:spacing w:after="160" w:line="240" w:lineRule="exact"/>
    </w:pPr>
    <w:rPr>
      <w:rFonts w:ascii="Verdana" w:hAnsi="Verdana"/>
      <w:sz w:val="20"/>
    </w:rPr>
  </w:style>
  <w:style w:type="character" w:customStyle="1" w:styleId="2c">
    <w:name w:val="Знак2"/>
    <w:basedOn w:val="1"/>
    <w:link w:val="2b"/>
    <w:rPr>
      <w:rFonts w:ascii="Verdana" w:hAnsi="Verdana"/>
      <w:sz w:val="20"/>
    </w:rPr>
  </w:style>
  <w:style w:type="paragraph" w:styleId="ad">
    <w:name w:val="header"/>
    <w:basedOn w:val="a"/>
    <w:link w:val="ae"/>
    <w:pPr>
      <w:tabs>
        <w:tab w:val="center" w:pos="4677"/>
        <w:tab w:val="right" w:pos="9355"/>
      </w:tabs>
    </w:pPr>
  </w:style>
  <w:style w:type="character" w:customStyle="1" w:styleId="ae">
    <w:name w:val="Верхний колонтитул Знак"/>
    <w:basedOn w:val="1"/>
    <w:link w:val="ad"/>
    <w:rPr>
      <w:sz w:val="24"/>
    </w:rPr>
  </w:style>
  <w:style w:type="paragraph" w:styleId="35">
    <w:name w:val="toc 3"/>
    <w:next w:val="a"/>
    <w:link w:val="36"/>
    <w:uiPriority w:val="39"/>
    <w:pPr>
      <w:ind w:left="400"/>
    </w:pPr>
  </w:style>
  <w:style w:type="character" w:customStyle="1" w:styleId="36">
    <w:name w:val="Оглавление 3 Знак"/>
    <w:link w:val="35"/>
  </w:style>
  <w:style w:type="paragraph" w:customStyle="1" w:styleId="18">
    <w:name w:val="Знак примечания1"/>
    <w:link w:val="19"/>
    <w:rPr>
      <w:sz w:val="16"/>
    </w:rPr>
  </w:style>
  <w:style w:type="character" w:customStyle="1" w:styleId="19">
    <w:name w:val="Знак примечания1"/>
    <w:link w:val="18"/>
    <w:rPr>
      <w:sz w:val="16"/>
    </w:rPr>
  </w:style>
  <w:style w:type="paragraph" w:customStyle="1" w:styleId="dt-m">
    <w:name w:val="dt-m"/>
    <w:basedOn w:val="12"/>
    <w:link w:val="dt-m0"/>
  </w:style>
  <w:style w:type="character" w:customStyle="1" w:styleId="dt-m0">
    <w:name w:val="dt-m"/>
    <w:basedOn w:val="13"/>
    <w:link w:val="dt-m"/>
  </w:style>
  <w:style w:type="paragraph" w:styleId="2d">
    <w:name w:val="List 2"/>
    <w:basedOn w:val="a"/>
    <w:link w:val="2e"/>
    <w:pPr>
      <w:ind w:left="566" w:hanging="283"/>
    </w:pPr>
  </w:style>
  <w:style w:type="character" w:customStyle="1" w:styleId="2e">
    <w:name w:val="Список 2 Знак"/>
    <w:basedOn w:val="1"/>
    <w:link w:val="2d"/>
    <w:rPr>
      <w:sz w:val="24"/>
    </w:rPr>
  </w:style>
  <w:style w:type="paragraph" w:customStyle="1" w:styleId="2f">
    <w:name w:val="Знак примечания2"/>
    <w:basedOn w:val="41"/>
    <w:link w:val="2f0"/>
    <w:rPr>
      <w:sz w:val="16"/>
    </w:rPr>
  </w:style>
  <w:style w:type="character" w:customStyle="1" w:styleId="2f0">
    <w:name w:val="Знак примечания2"/>
    <w:basedOn w:val="42"/>
    <w:link w:val="2f"/>
    <w:rPr>
      <w:rFonts w:asciiTheme="minorHAnsi" w:hAnsiTheme="minorHAnsi"/>
      <w:sz w:val="16"/>
    </w:rPr>
  </w:style>
  <w:style w:type="paragraph" w:customStyle="1" w:styleId="1a">
    <w:name w:val="Гиперссылка1"/>
    <w:link w:val="1b"/>
    <w:rPr>
      <w:color w:val="0000FF"/>
      <w:u w:val="single"/>
    </w:rPr>
  </w:style>
  <w:style w:type="character" w:customStyle="1" w:styleId="1b">
    <w:name w:val="Гиперссылка1"/>
    <w:link w:val="1a"/>
    <w:rPr>
      <w:color w:val="0000FF"/>
      <w:u w:val="single"/>
    </w:rPr>
  </w:style>
  <w:style w:type="paragraph" w:customStyle="1" w:styleId="FontStyle43">
    <w:name w:val="Font Style43"/>
    <w:link w:val="FontStyle430"/>
    <w:rPr>
      <w:b/>
      <w:sz w:val="22"/>
    </w:rPr>
  </w:style>
  <w:style w:type="character" w:customStyle="1" w:styleId="FontStyle430">
    <w:name w:val="Font Style43"/>
    <w:link w:val="FontStyle43"/>
    <w:rPr>
      <w:b/>
      <w:sz w:val="22"/>
    </w:rPr>
  </w:style>
  <w:style w:type="paragraph" w:customStyle="1" w:styleId="c12">
    <w:name w:val="c12"/>
    <w:basedOn w:val="12"/>
    <w:link w:val="c120"/>
  </w:style>
  <w:style w:type="character" w:customStyle="1" w:styleId="c120">
    <w:name w:val="c12"/>
    <w:basedOn w:val="13"/>
    <w:link w:val="c12"/>
  </w:style>
  <w:style w:type="paragraph" w:styleId="af">
    <w:name w:val="TOC Heading"/>
    <w:basedOn w:val="10"/>
    <w:next w:val="a"/>
    <w:link w:val="af0"/>
    <w:pPr>
      <w:keepLines/>
      <w:spacing w:before="240" w:line="264" w:lineRule="auto"/>
      <w:ind w:firstLine="0"/>
      <w:outlineLvl w:val="8"/>
    </w:pPr>
    <w:rPr>
      <w:rFonts w:asciiTheme="majorHAnsi" w:hAnsiTheme="majorHAnsi"/>
      <w:color w:val="365F91" w:themeColor="accent1" w:themeShade="BF"/>
      <w:sz w:val="32"/>
    </w:rPr>
  </w:style>
  <w:style w:type="character" w:customStyle="1" w:styleId="af0">
    <w:name w:val="Заголовок оглавления Знак"/>
    <w:basedOn w:val="11"/>
    <w:link w:val="af"/>
    <w:rPr>
      <w:rFonts w:asciiTheme="majorHAnsi" w:hAnsiTheme="majorHAnsi"/>
      <w:color w:val="365F91" w:themeColor="accent1" w:themeShade="BF"/>
      <w:sz w:val="32"/>
    </w:rPr>
  </w:style>
  <w:style w:type="paragraph" w:customStyle="1" w:styleId="Style26">
    <w:name w:val="Style26"/>
    <w:basedOn w:val="a"/>
    <w:link w:val="Style260"/>
    <w:pPr>
      <w:widowControl w:val="0"/>
      <w:spacing w:line="278" w:lineRule="exact"/>
      <w:jc w:val="both"/>
    </w:pPr>
  </w:style>
  <w:style w:type="character" w:customStyle="1" w:styleId="Style260">
    <w:name w:val="Style26"/>
    <w:basedOn w:val="1"/>
    <w:link w:val="Style26"/>
    <w:rPr>
      <w:sz w:val="24"/>
    </w:rPr>
  </w:style>
  <w:style w:type="paragraph" w:customStyle="1" w:styleId="1c">
    <w:name w:val="Номер страницы1"/>
    <w:link w:val="1d"/>
  </w:style>
  <w:style w:type="character" w:customStyle="1" w:styleId="1d">
    <w:name w:val="Номер страницы1"/>
    <w:link w:val="1c"/>
  </w:style>
  <w:style w:type="paragraph" w:customStyle="1" w:styleId="Style4">
    <w:name w:val="Style4"/>
    <w:basedOn w:val="a"/>
    <w:link w:val="Style40"/>
    <w:pPr>
      <w:widowControl w:val="0"/>
      <w:spacing w:line="415" w:lineRule="exact"/>
      <w:jc w:val="center"/>
    </w:pPr>
  </w:style>
  <w:style w:type="character" w:customStyle="1" w:styleId="Style40">
    <w:name w:val="Style4"/>
    <w:basedOn w:val="1"/>
    <w:link w:val="Style4"/>
    <w:rPr>
      <w:sz w:val="24"/>
    </w:rPr>
  </w:style>
  <w:style w:type="character" w:customStyle="1" w:styleId="50">
    <w:name w:val="Заголовок 5 Знак"/>
    <w:link w:val="5"/>
    <w:rPr>
      <w:rFonts w:ascii="XO Thames" w:hAnsi="XO Thames"/>
      <w:b/>
      <w:sz w:val="22"/>
    </w:rPr>
  </w:style>
  <w:style w:type="paragraph" w:customStyle="1" w:styleId="c18">
    <w:name w:val="c18"/>
    <w:basedOn w:val="a"/>
    <w:link w:val="c180"/>
    <w:pPr>
      <w:spacing w:beforeAutospacing="1" w:afterAutospacing="1"/>
    </w:pPr>
  </w:style>
  <w:style w:type="character" w:customStyle="1" w:styleId="c180">
    <w:name w:val="c18"/>
    <w:basedOn w:val="1"/>
    <w:link w:val="c18"/>
    <w:rPr>
      <w:sz w:val="24"/>
    </w:rPr>
  </w:style>
  <w:style w:type="paragraph" w:customStyle="1" w:styleId="c22">
    <w:name w:val="c22"/>
    <w:basedOn w:val="a"/>
    <w:link w:val="c220"/>
    <w:pPr>
      <w:spacing w:beforeAutospacing="1" w:afterAutospacing="1"/>
    </w:pPr>
  </w:style>
  <w:style w:type="character" w:customStyle="1" w:styleId="c220">
    <w:name w:val="c22"/>
    <w:basedOn w:val="1"/>
    <w:link w:val="c22"/>
    <w:rPr>
      <w:sz w:val="24"/>
    </w:rPr>
  </w:style>
  <w:style w:type="character" w:customStyle="1" w:styleId="11">
    <w:name w:val="Заголовок 1 Знак"/>
    <w:basedOn w:val="1"/>
    <w:link w:val="10"/>
    <w:rPr>
      <w:sz w:val="24"/>
    </w:rPr>
  </w:style>
  <w:style w:type="paragraph" w:customStyle="1" w:styleId="c2">
    <w:name w:val="c2"/>
    <w:basedOn w:val="12"/>
    <w:link w:val="c20"/>
  </w:style>
  <w:style w:type="character" w:customStyle="1" w:styleId="c20">
    <w:name w:val="c2"/>
    <w:basedOn w:val="13"/>
    <w:link w:val="c2"/>
  </w:style>
  <w:style w:type="paragraph" w:customStyle="1" w:styleId="1e">
    <w:name w:val="Просмотренная гиперссылка1"/>
    <w:basedOn w:val="2f1"/>
    <w:link w:val="1f"/>
    <w:rPr>
      <w:color w:val="800080" w:themeColor="followedHyperlink"/>
      <w:u w:val="single"/>
    </w:rPr>
  </w:style>
  <w:style w:type="character" w:customStyle="1" w:styleId="1f">
    <w:name w:val="Просмотренная гиперссылка1"/>
    <w:basedOn w:val="2f2"/>
    <w:link w:val="1e"/>
    <w:rPr>
      <w:color w:val="800080" w:themeColor="followedHyperlink"/>
      <w:u w:val="single"/>
    </w:rPr>
  </w:style>
  <w:style w:type="paragraph" w:customStyle="1" w:styleId="12">
    <w:name w:val="Основной шрифт абзаца1"/>
    <w:link w:val="13"/>
  </w:style>
  <w:style w:type="character" w:customStyle="1" w:styleId="13">
    <w:name w:val="Основной шрифт абзаца1"/>
    <w:link w:val="12"/>
  </w:style>
  <w:style w:type="paragraph" w:customStyle="1" w:styleId="37">
    <w:name w:val="Гиперссылка3"/>
    <w:link w:val="af1"/>
    <w:rPr>
      <w:color w:val="0000FF"/>
      <w:u w:val="single"/>
    </w:rPr>
  </w:style>
  <w:style w:type="character" w:styleId="af1">
    <w:name w:val="Hyperlink"/>
    <w:link w:val="37"/>
    <w:rPr>
      <w:color w:val="0000FF"/>
      <w:u w:val="single"/>
    </w:rPr>
  </w:style>
  <w:style w:type="paragraph" w:customStyle="1" w:styleId="Footnote">
    <w:name w:val="Footnote"/>
    <w:basedOn w:val="a"/>
    <w:link w:val="Footnote0"/>
    <w:rPr>
      <w:sz w:val="20"/>
    </w:rPr>
  </w:style>
  <w:style w:type="character" w:customStyle="1" w:styleId="Footnote0">
    <w:name w:val="Footnote"/>
    <w:basedOn w:val="1"/>
    <w:link w:val="Footnote"/>
    <w:rPr>
      <w:sz w:val="20"/>
    </w:rPr>
  </w:style>
  <w:style w:type="paragraph" w:styleId="af2">
    <w:name w:val="List Paragraph"/>
    <w:basedOn w:val="a"/>
    <w:link w:val="af3"/>
    <w:pPr>
      <w:ind w:left="720"/>
    </w:pPr>
  </w:style>
  <w:style w:type="character" w:customStyle="1" w:styleId="af3">
    <w:name w:val="Абзац списка Знак"/>
    <w:basedOn w:val="1"/>
    <w:link w:val="af2"/>
    <w:rPr>
      <w:sz w:val="24"/>
    </w:rPr>
  </w:style>
  <w:style w:type="paragraph" w:customStyle="1" w:styleId="1f0">
    <w:name w:val="Знак сноски1"/>
    <w:link w:val="1f1"/>
    <w:rPr>
      <w:vertAlign w:val="superscript"/>
    </w:rPr>
  </w:style>
  <w:style w:type="character" w:customStyle="1" w:styleId="1f1">
    <w:name w:val="Знак сноски1"/>
    <w:link w:val="1f0"/>
    <w:rPr>
      <w:vertAlign w:val="superscript"/>
    </w:rPr>
  </w:style>
  <w:style w:type="paragraph" w:styleId="1f2">
    <w:name w:val="toc 1"/>
    <w:basedOn w:val="a"/>
    <w:next w:val="a"/>
    <w:link w:val="1f3"/>
    <w:uiPriority w:val="39"/>
    <w:pPr>
      <w:spacing w:after="100" w:line="264" w:lineRule="auto"/>
    </w:pPr>
    <w:rPr>
      <w:rFonts w:asciiTheme="minorHAnsi" w:hAnsiTheme="minorHAnsi"/>
      <w:sz w:val="22"/>
    </w:rPr>
  </w:style>
  <w:style w:type="character" w:customStyle="1" w:styleId="1f3">
    <w:name w:val="Оглавление 1 Знак"/>
    <w:basedOn w:val="1"/>
    <w:link w:val="1f2"/>
    <w:rPr>
      <w:rFonts w:asciiTheme="minorHAnsi" w:hAnsiTheme="minorHAnsi"/>
      <w:sz w:val="22"/>
    </w:rPr>
  </w:style>
  <w:style w:type="paragraph" w:customStyle="1" w:styleId="2f3">
    <w:name w:val="Гиперссылка2"/>
    <w:link w:val="2f4"/>
    <w:rPr>
      <w:color w:val="0000FF"/>
      <w:u w:val="single"/>
    </w:rPr>
  </w:style>
  <w:style w:type="character" w:customStyle="1" w:styleId="2f4">
    <w:name w:val="Гиперссылка2"/>
    <w:link w:val="2f3"/>
    <w:rPr>
      <w:color w:val="0000FF"/>
      <w:u w:val="single"/>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rPr>
  </w:style>
  <w:style w:type="paragraph" w:styleId="2f5">
    <w:name w:val="Body Text 2"/>
    <w:basedOn w:val="a"/>
    <w:link w:val="2f6"/>
    <w:pPr>
      <w:spacing w:after="120" w:line="480" w:lineRule="auto"/>
    </w:pPr>
  </w:style>
  <w:style w:type="character" w:customStyle="1" w:styleId="2f6">
    <w:name w:val="Основной текст 2 Знак"/>
    <w:basedOn w:val="1"/>
    <w:link w:val="2f5"/>
    <w:rPr>
      <w:sz w:val="24"/>
    </w:rPr>
  </w:style>
  <w:style w:type="paragraph" w:customStyle="1" w:styleId="1f4">
    <w:name w:val="Обычный1"/>
    <w:link w:val="1f5"/>
    <w:rPr>
      <w:sz w:val="28"/>
    </w:rPr>
  </w:style>
  <w:style w:type="character" w:customStyle="1" w:styleId="1f5">
    <w:name w:val="Обычный1"/>
    <w:link w:val="1f4"/>
    <w:rPr>
      <w:sz w:val="28"/>
    </w:rPr>
  </w:style>
  <w:style w:type="paragraph" w:customStyle="1" w:styleId="c14">
    <w:name w:val="c14"/>
    <w:basedOn w:val="12"/>
    <w:link w:val="c140"/>
  </w:style>
  <w:style w:type="character" w:customStyle="1" w:styleId="c140">
    <w:name w:val="c14"/>
    <w:basedOn w:val="13"/>
    <w:link w:val="c14"/>
  </w:style>
  <w:style w:type="paragraph" w:styleId="9">
    <w:name w:val="toc 9"/>
    <w:next w:val="a"/>
    <w:link w:val="90"/>
    <w:uiPriority w:val="39"/>
    <w:pPr>
      <w:ind w:left="1600"/>
    </w:pPr>
  </w:style>
  <w:style w:type="character" w:customStyle="1" w:styleId="90">
    <w:name w:val="Оглавление 9 Знак"/>
    <w:link w:val="9"/>
  </w:style>
  <w:style w:type="paragraph" w:customStyle="1" w:styleId="currenttext">
    <w:name w:val="current_text"/>
    <w:link w:val="currenttext0"/>
  </w:style>
  <w:style w:type="character" w:customStyle="1" w:styleId="currenttext0">
    <w:name w:val="current_text"/>
    <w:link w:val="currenttext"/>
  </w:style>
  <w:style w:type="paragraph" w:customStyle="1" w:styleId="1f6">
    <w:name w:val="Неразрешенное упоминание1"/>
    <w:basedOn w:val="12"/>
    <w:link w:val="1f7"/>
    <w:rPr>
      <w:color w:val="605E5C"/>
      <w:shd w:val="clear" w:color="auto" w:fill="E1DFDD"/>
    </w:rPr>
  </w:style>
  <w:style w:type="character" w:customStyle="1" w:styleId="1f7">
    <w:name w:val="Неразрешенное упоминание1"/>
    <w:basedOn w:val="13"/>
    <w:link w:val="1f6"/>
    <w:rPr>
      <w:color w:val="605E5C"/>
      <w:shd w:val="clear" w:color="auto" w:fill="E1DFDD"/>
    </w:rPr>
  </w:style>
  <w:style w:type="paragraph" w:customStyle="1" w:styleId="c1">
    <w:name w:val="c1"/>
    <w:basedOn w:val="12"/>
    <w:link w:val="c15"/>
  </w:style>
  <w:style w:type="character" w:customStyle="1" w:styleId="c15">
    <w:name w:val="c1"/>
    <w:basedOn w:val="13"/>
    <w:link w:val="c1"/>
  </w:style>
  <w:style w:type="paragraph" w:customStyle="1" w:styleId="c6">
    <w:name w:val="c6"/>
    <w:basedOn w:val="12"/>
    <w:link w:val="c60"/>
  </w:style>
  <w:style w:type="character" w:customStyle="1" w:styleId="c60">
    <w:name w:val="c6"/>
    <w:basedOn w:val="13"/>
    <w:link w:val="c6"/>
  </w:style>
  <w:style w:type="paragraph" w:styleId="8">
    <w:name w:val="toc 8"/>
    <w:next w:val="a"/>
    <w:link w:val="80"/>
    <w:uiPriority w:val="39"/>
    <w:pPr>
      <w:ind w:left="1400"/>
    </w:pPr>
  </w:style>
  <w:style w:type="character" w:customStyle="1" w:styleId="80">
    <w:name w:val="Оглавление 8 Знак"/>
    <w:link w:val="8"/>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styleId="af4">
    <w:name w:val="Body Text"/>
    <w:basedOn w:val="a"/>
    <w:link w:val="af5"/>
    <w:pPr>
      <w:spacing w:after="120"/>
    </w:pPr>
  </w:style>
  <w:style w:type="character" w:customStyle="1" w:styleId="af5">
    <w:name w:val="Основной текст Знак"/>
    <w:basedOn w:val="1"/>
    <w:link w:val="af4"/>
    <w:rPr>
      <w:sz w:val="24"/>
    </w:rPr>
  </w:style>
  <w:style w:type="paragraph" w:styleId="af6">
    <w:name w:val="Normal (Web)"/>
    <w:basedOn w:val="a"/>
    <w:link w:val="af7"/>
    <w:pPr>
      <w:spacing w:beforeAutospacing="1" w:afterAutospacing="1"/>
    </w:pPr>
  </w:style>
  <w:style w:type="character" w:customStyle="1" w:styleId="af7">
    <w:name w:val="Обычный (веб) Знак"/>
    <w:basedOn w:val="1"/>
    <w:link w:val="af6"/>
    <w:rPr>
      <w:sz w:val="24"/>
    </w:rPr>
  </w:style>
  <w:style w:type="paragraph" w:customStyle="1" w:styleId="FontStyle44">
    <w:name w:val="Font Style44"/>
    <w:link w:val="FontStyle440"/>
    <w:rPr>
      <w:sz w:val="22"/>
    </w:rPr>
  </w:style>
  <w:style w:type="character" w:customStyle="1" w:styleId="FontStyle440">
    <w:name w:val="Font Style44"/>
    <w:link w:val="FontStyle44"/>
    <w:rPr>
      <w:sz w:val="22"/>
    </w:rPr>
  </w:style>
  <w:style w:type="paragraph" w:styleId="51">
    <w:name w:val="toc 5"/>
    <w:next w:val="a"/>
    <w:link w:val="52"/>
    <w:uiPriority w:val="39"/>
    <w:pPr>
      <w:ind w:left="800"/>
    </w:pPr>
  </w:style>
  <w:style w:type="character" w:customStyle="1" w:styleId="52">
    <w:name w:val="Оглавление 5 Знак"/>
    <w:link w:val="51"/>
  </w:style>
  <w:style w:type="paragraph" w:customStyle="1" w:styleId="53">
    <w:name w:val="Основной шрифт абзаца5"/>
  </w:style>
  <w:style w:type="paragraph" w:customStyle="1" w:styleId="Style17">
    <w:name w:val="Style17"/>
    <w:basedOn w:val="a"/>
    <w:link w:val="Style170"/>
    <w:pPr>
      <w:widowControl w:val="0"/>
      <w:spacing w:line="269" w:lineRule="exact"/>
      <w:jc w:val="center"/>
    </w:pPr>
  </w:style>
  <w:style w:type="character" w:customStyle="1" w:styleId="Style170">
    <w:name w:val="Style17"/>
    <w:basedOn w:val="1"/>
    <w:link w:val="Style17"/>
    <w:rPr>
      <w:sz w:val="24"/>
    </w:rPr>
  </w:style>
  <w:style w:type="paragraph" w:customStyle="1" w:styleId="2f1">
    <w:name w:val="Основной шрифт абзаца2"/>
    <w:link w:val="2f2"/>
  </w:style>
  <w:style w:type="character" w:customStyle="1" w:styleId="2f2">
    <w:name w:val="Основной шрифт абзаца2"/>
    <w:link w:val="2f1"/>
  </w:style>
  <w:style w:type="paragraph" w:styleId="af8">
    <w:name w:val="Balloon Text"/>
    <w:basedOn w:val="a"/>
    <w:link w:val="af9"/>
    <w:rPr>
      <w:rFonts w:ascii="Tahoma" w:hAnsi="Tahoma"/>
      <w:sz w:val="16"/>
    </w:rPr>
  </w:style>
  <w:style w:type="character" w:customStyle="1" w:styleId="af9">
    <w:name w:val="Текст выноски Знак"/>
    <w:basedOn w:val="1"/>
    <w:link w:val="af8"/>
    <w:rPr>
      <w:rFonts w:ascii="Tahoma" w:hAnsi="Tahoma"/>
      <w:sz w:val="16"/>
    </w:rPr>
  </w:style>
  <w:style w:type="paragraph" w:styleId="afa">
    <w:name w:val="Subtitle"/>
    <w:next w:val="a"/>
    <w:link w:val="afb"/>
    <w:uiPriority w:val="11"/>
    <w:qFormat/>
    <w:rPr>
      <w:rFonts w:ascii="XO Thames" w:hAnsi="XO Thames"/>
      <w:i/>
      <w:color w:val="616161"/>
      <w:sz w:val="24"/>
    </w:rPr>
  </w:style>
  <w:style w:type="character" w:customStyle="1" w:styleId="afb">
    <w:name w:val="Подзаголовок Знак"/>
    <w:link w:val="afa"/>
    <w:rPr>
      <w:rFonts w:ascii="XO Thames" w:hAnsi="XO Thames"/>
      <w:i/>
      <w:color w:val="616161"/>
      <w:sz w:val="24"/>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paragraph" w:customStyle="1" w:styleId="toc10">
    <w:name w:val="toc 10"/>
    <w:next w:val="a"/>
    <w:link w:val="toc100"/>
    <w:uiPriority w:val="39"/>
    <w:pPr>
      <w:ind w:left="1800"/>
    </w:pPr>
  </w:style>
  <w:style w:type="character" w:customStyle="1" w:styleId="toc100">
    <w:name w:val="toc 10"/>
    <w:link w:val="toc10"/>
  </w:style>
  <w:style w:type="paragraph" w:customStyle="1" w:styleId="1f8">
    <w:name w:val="Выделение1"/>
    <w:link w:val="1f9"/>
    <w:rPr>
      <w:i/>
    </w:rPr>
  </w:style>
  <w:style w:type="character" w:customStyle="1" w:styleId="1f9">
    <w:name w:val="Выделение1"/>
    <w:link w:val="1f8"/>
    <w:rPr>
      <w:i/>
    </w:rPr>
  </w:style>
  <w:style w:type="paragraph" w:styleId="afc">
    <w:name w:val="Title"/>
    <w:basedOn w:val="a"/>
    <w:next w:val="a"/>
    <w:link w:val="afd"/>
    <w:uiPriority w:val="10"/>
    <w:qFormat/>
    <w:pPr>
      <w:spacing w:after="300"/>
      <w:contextualSpacing/>
    </w:pPr>
    <w:rPr>
      <w:rFonts w:ascii="Cambria" w:hAnsi="Cambria"/>
      <w:color w:val="17365D"/>
      <w:spacing w:val="5"/>
      <w:sz w:val="52"/>
    </w:rPr>
  </w:style>
  <w:style w:type="character" w:customStyle="1" w:styleId="afd">
    <w:name w:val="Название Знак"/>
    <w:basedOn w:val="1"/>
    <w:link w:val="afc"/>
    <w:rPr>
      <w:rFonts w:ascii="Cambria" w:hAnsi="Cambria"/>
      <w:color w:val="17365D"/>
      <w:spacing w:val="5"/>
      <w:sz w:val="52"/>
    </w:rPr>
  </w:style>
  <w:style w:type="paragraph" w:customStyle="1" w:styleId="110">
    <w:name w:val="Обычный11"/>
    <w:link w:val="111"/>
    <w:pPr>
      <w:spacing w:after="160" w:line="264" w:lineRule="auto"/>
    </w:pPr>
    <w:rPr>
      <w:rFonts w:asciiTheme="minorHAnsi" w:hAnsiTheme="minorHAnsi"/>
      <w:sz w:val="22"/>
    </w:rPr>
  </w:style>
  <w:style w:type="character" w:customStyle="1" w:styleId="111">
    <w:name w:val="Обычный11"/>
    <w:link w:val="110"/>
    <w:rPr>
      <w:rFonts w:asciiTheme="minorHAnsi" w:hAnsiTheme="minorHAnsi"/>
      <w:sz w:val="22"/>
    </w:rPr>
  </w:style>
  <w:style w:type="character" w:customStyle="1" w:styleId="40">
    <w:name w:val="Заголовок 4 Знак"/>
    <w:basedOn w:val="1"/>
    <w:link w:val="4"/>
    <w:rPr>
      <w:rFonts w:ascii="Cambria" w:hAnsi="Cambria"/>
      <w:b/>
      <w:i/>
      <w:color w:val="4F81BD"/>
      <w:sz w:val="24"/>
    </w:rPr>
  </w:style>
  <w:style w:type="paragraph" w:styleId="afe">
    <w:name w:val="annotation subject"/>
    <w:basedOn w:val="a5"/>
    <w:next w:val="a5"/>
    <w:link w:val="aff"/>
    <w:rPr>
      <w:b/>
    </w:rPr>
  </w:style>
  <w:style w:type="character" w:customStyle="1" w:styleId="aff">
    <w:name w:val="Тема примечания Знак"/>
    <w:basedOn w:val="a6"/>
    <w:link w:val="afe"/>
    <w:rPr>
      <w:b/>
      <w:sz w:val="20"/>
    </w:rPr>
  </w:style>
  <w:style w:type="paragraph" w:customStyle="1" w:styleId="aff0">
    <w:name w:val="Оглавление"/>
    <w:basedOn w:val="a"/>
    <w:link w:val="aff1"/>
    <w:pPr>
      <w:widowControl w:val="0"/>
      <w:spacing w:line="264" w:lineRule="exact"/>
      <w:jc w:val="both"/>
    </w:pPr>
    <w:rPr>
      <w:sz w:val="20"/>
    </w:rPr>
  </w:style>
  <w:style w:type="character" w:customStyle="1" w:styleId="aff1">
    <w:name w:val="Оглавление"/>
    <w:basedOn w:val="1"/>
    <w:link w:val="aff0"/>
    <w:rPr>
      <w:sz w:val="20"/>
    </w:rPr>
  </w:style>
  <w:style w:type="character" w:customStyle="1" w:styleId="20">
    <w:name w:val="Заголовок 2 Знак"/>
    <w:basedOn w:val="1"/>
    <w:link w:val="2"/>
    <w:rPr>
      <w:rFonts w:ascii="Cambria" w:hAnsi="Cambria"/>
      <w:b/>
      <w:color w:val="4F81BD"/>
      <w:sz w:val="26"/>
    </w:rPr>
  </w:style>
  <w:style w:type="paragraph" w:customStyle="1" w:styleId="butback">
    <w:name w:val="butback"/>
    <w:link w:val="butback0"/>
  </w:style>
  <w:style w:type="character" w:customStyle="1" w:styleId="butback0">
    <w:name w:val="butback"/>
    <w:link w:val="butback"/>
  </w:style>
  <w:style w:type="paragraph" w:customStyle="1" w:styleId="1fa">
    <w:name w:val="Строгий1"/>
    <w:link w:val="1fb"/>
    <w:rPr>
      <w:b/>
    </w:rPr>
  </w:style>
  <w:style w:type="character" w:customStyle="1" w:styleId="1fb">
    <w:name w:val="Строгий1"/>
    <w:link w:val="1fa"/>
    <w:rPr>
      <w:b/>
    </w:rPr>
  </w:style>
  <w:style w:type="table" w:styleId="aff2">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fc">
    <w:name w:val="Table Grid 1"/>
    <w:basedOn w:val="a1"/>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270">
    <w:name w:val="Сетка таблицы27"/>
    <w:basedOn w:val="a1"/>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968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yperlink" Target="http://www.ucheba.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39</Pages>
  <Words>12543</Words>
  <Characters>71501</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2024-10-24T03:50:00Z</dcterms:created>
  <dcterms:modified xsi:type="dcterms:W3CDTF">2025-02-17T09:38:00Z</dcterms:modified>
</cp:coreProperties>
</file>